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DD" w:rsidRPr="008E3DD6" w:rsidRDefault="002A7B70" w:rsidP="00B06B57">
      <w:pPr>
        <w:rPr>
          <w:b/>
          <w:sz w:val="22"/>
          <w:szCs w:val="22"/>
          <w:u w:val="single"/>
        </w:rPr>
      </w:pPr>
      <w:r w:rsidRPr="008E3DD6">
        <w:rPr>
          <w:b/>
          <w:noProof/>
          <w:sz w:val="22"/>
          <w:szCs w:val="22"/>
          <w:u w:val="single"/>
          <w:lang w:eastAsia="en-AU"/>
        </w:rPr>
        <w:drawing>
          <wp:anchor distT="0" distB="0" distL="114300" distR="114300" simplePos="0" relativeHeight="251658240" behindDoc="0" locked="0" layoutInCell="1" allowOverlap="1">
            <wp:simplePos x="904875" y="352425"/>
            <wp:positionH relativeFrom="margin">
              <wp:align>center</wp:align>
            </wp:positionH>
            <wp:positionV relativeFrom="margin">
              <wp:align>top</wp:align>
            </wp:positionV>
            <wp:extent cx="2596896" cy="981456"/>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N- new logo medium.jpg"/>
                    <pic:cNvPicPr/>
                  </pic:nvPicPr>
                  <pic:blipFill>
                    <a:blip r:embed="rId8">
                      <a:extLst>
                        <a:ext uri="{28A0092B-C50C-407E-A947-70E740481C1C}">
                          <a14:useLocalDpi xmlns:a14="http://schemas.microsoft.com/office/drawing/2010/main" val="0"/>
                        </a:ext>
                      </a:extLst>
                    </a:blip>
                    <a:stretch>
                      <a:fillRect/>
                    </a:stretch>
                  </pic:blipFill>
                  <pic:spPr>
                    <a:xfrm>
                      <a:off x="0" y="0"/>
                      <a:ext cx="2596896" cy="981456"/>
                    </a:xfrm>
                    <a:prstGeom prst="rect">
                      <a:avLst/>
                    </a:prstGeom>
                  </pic:spPr>
                </pic:pic>
              </a:graphicData>
            </a:graphic>
          </wp:anchor>
        </w:drawing>
      </w:r>
    </w:p>
    <w:p w:rsidR="000749DD" w:rsidRDefault="000749DD" w:rsidP="00FF0EAA">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jc w:val="center"/>
        <w:rPr>
          <w:b/>
          <w:color w:val="FF0000"/>
          <w:sz w:val="22"/>
          <w:szCs w:val="22"/>
        </w:rPr>
      </w:pPr>
    </w:p>
    <w:p w:rsidR="00DB431A" w:rsidRPr="000749DD" w:rsidRDefault="009B3261" w:rsidP="00FF0EAA">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jc w:val="center"/>
        <w:rPr>
          <w:b/>
          <w:color w:val="FF0000"/>
          <w:sz w:val="28"/>
          <w:szCs w:val="22"/>
        </w:rPr>
      </w:pPr>
      <w:r w:rsidRPr="000749DD">
        <w:rPr>
          <w:b/>
          <w:color w:val="FF0000"/>
          <w:sz w:val="28"/>
          <w:szCs w:val="22"/>
        </w:rPr>
        <w:t>Process of Research in Business</w:t>
      </w:r>
      <w:r w:rsidR="00DB431A" w:rsidRPr="000749DD">
        <w:rPr>
          <w:b/>
          <w:color w:val="FF0000"/>
          <w:sz w:val="28"/>
          <w:szCs w:val="22"/>
        </w:rPr>
        <w:t xml:space="preserve"> Course Plan </w:t>
      </w:r>
    </w:p>
    <w:p w:rsidR="000749DD" w:rsidRPr="008E3DD6" w:rsidRDefault="000749DD" w:rsidP="00FF0EAA">
      <w:pPr>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jc w:val="center"/>
        <w:rPr>
          <w:b/>
          <w:color w:val="FF0000"/>
          <w:sz w:val="22"/>
          <w:szCs w:val="22"/>
        </w:rPr>
      </w:pPr>
    </w:p>
    <w:p w:rsidR="00DB431A" w:rsidRPr="008E3DD6" w:rsidRDefault="00DB431A" w:rsidP="00B06B57">
      <w:pPr>
        <w:rPr>
          <w:b/>
          <w:sz w:val="22"/>
          <w:szCs w:val="22"/>
          <w:u w:val="single"/>
        </w:rPr>
      </w:pPr>
    </w:p>
    <w:p w:rsidR="00C21C80" w:rsidRPr="008E3DD6" w:rsidRDefault="002A7B70" w:rsidP="00B06B57">
      <w:pPr>
        <w:tabs>
          <w:tab w:val="left" w:pos="1260"/>
        </w:tabs>
        <w:rPr>
          <w:b/>
          <w:sz w:val="22"/>
          <w:szCs w:val="22"/>
        </w:rPr>
      </w:pPr>
      <w:r w:rsidRPr="008E3DD6">
        <w:rPr>
          <w:b/>
          <w:sz w:val="22"/>
          <w:szCs w:val="22"/>
        </w:rPr>
        <w:t>Course Co-ordinator: Professor Robert Faff (UQBS)</w:t>
      </w:r>
    </w:p>
    <w:p w:rsidR="002A7B70" w:rsidRPr="008E3DD6" w:rsidRDefault="002A7B70" w:rsidP="00B06B57">
      <w:pPr>
        <w:tabs>
          <w:tab w:val="left" w:pos="1260"/>
        </w:tabs>
        <w:rPr>
          <w:b/>
          <w:sz w:val="22"/>
          <w:szCs w:val="22"/>
        </w:rPr>
      </w:pPr>
      <w:r w:rsidRPr="008E3DD6">
        <w:rPr>
          <w:b/>
          <w:sz w:val="22"/>
          <w:szCs w:val="22"/>
        </w:rPr>
        <w:t>Course Presenter: professor Kathy Walsh (UTS)</w:t>
      </w:r>
    </w:p>
    <w:p w:rsidR="002A7B70" w:rsidRPr="008E3DD6" w:rsidRDefault="002A7B70" w:rsidP="00B06B57">
      <w:pPr>
        <w:tabs>
          <w:tab w:val="left" w:pos="1260"/>
        </w:tabs>
        <w:rPr>
          <w:b/>
          <w:sz w:val="22"/>
          <w:szCs w:val="22"/>
        </w:rPr>
      </w:pPr>
      <w:r w:rsidRPr="008E3DD6">
        <w:rPr>
          <w:b/>
          <w:sz w:val="22"/>
          <w:szCs w:val="22"/>
        </w:rPr>
        <w:t xml:space="preserve">Email: </w:t>
      </w:r>
      <w:hyperlink r:id="rId9" w:history="1">
        <w:r w:rsidRPr="008E3DD6">
          <w:rPr>
            <w:rStyle w:val="Hyperlink"/>
            <w:b/>
            <w:sz w:val="22"/>
            <w:szCs w:val="22"/>
          </w:rPr>
          <w:t>Kathleen.walsh@uts.edu.au</w:t>
        </w:r>
      </w:hyperlink>
    </w:p>
    <w:p w:rsidR="008E3DD6" w:rsidRPr="008E3DD6" w:rsidRDefault="008E3DD6" w:rsidP="00B06B57">
      <w:pPr>
        <w:tabs>
          <w:tab w:val="left" w:pos="1260"/>
        </w:tabs>
        <w:rPr>
          <w:b/>
          <w:sz w:val="22"/>
          <w:szCs w:val="22"/>
        </w:rPr>
      </w:pPr>
      <w:r w:rsidRPr="008E3DD6">
        <w:rPr>
          <w:b/>
          <w:sz w:val="22"/>
          <w:szCs w:val="22"/>
        </w:rPr>
        <w:t>Course Venue: UTS Business School</w:t>
      </w:r>
    </w:p>
    <w:p w:rsidR="002A7B70" w:rsidRPr="008E3DD6" w:rsidRDefault="002A7B70" w:rsidP="00B06B57">
      <w:pPr>
        <w:tabs>
          <w:tab w:val="left" w:pos="1260"/>
        </w:tabs>
        <w:rPr>
          <w:b/>
          <w:sz w:val="22"/>
          <w:szCs w:val="22"/>
        </w:rPr>
      </w:pPr>
    </w:p>
    <w:p w:rsidR="005D5EA2" w:rsidRPr="008E3DD6" w:rsidRDefault="005D5EA2" w:rsidP="00B06B57">
      <w:pPr>
        <w:jc w:val="both"/>
        <w:rPr>
          <w:b/>
          <w:sz w:val="22"/>
          <w:szCs w:val="22"/>
        </w:rPr>
      </w:pPr>
      <w:r w:rsidRPr="008E3DD6">
        <w:rPr>
          <w:b/>
          <w:sz w:val="22"/>
          <w:szCs w:val="22"/>
        </w:rPr>
        <w:t>Background</w:t>
      </w:r>
    </w:p>
    <w:p w:rsidR="005D5EA2" w:rsidRPr="008E3DD6" w:rsidRDefault="005D5EA2" w:rsidP="00B06B57">
      <w:pPr>
        <w:jc w:val="both"/>
        <w:rPr>
          <w:sz w:val="22"/>
          <w:szCs w:val="22"/>
        </w:rPr>
      </w:pPr>
      <w:r w:rsidRPr="008E3DD6">
        <w:rPr>
          <w:sz w:val="22"/>
          <w:szCs w:val="22"/>
        </w:rPr>
        <w:t xml:space="preserve">Traditionally, the “process of research” is a “life skill” that academics assimilate somewhat haphazardly and imperfectly, in a piecemeal fashion over many years during their academic career. Even in more recent times, while particular key elements of the process are covered formally or informally in PhD coursework, doctoral students have a highly varied experience in this regard. In this course, I outline the full spectrum of the research process with a mindset of quantitative empirical work. My core focus is developing an understanding of the many dimensions of the process of research and how to translate this into long-term strategies for a successful academic career. Key elements of the research process include: </w:t>
      </w:r>
    </w:p>
    <w:p w:rsidR="005D5EA2" w:rsidRPr="008E3DD6" w:rsidRDefault="005D5EA2" w:rsidP="00B06B57">
      <w:pPr>
        <w:pStyle w:val="ListParagraph"/>
        <w:numPr>
          <w:ilvl w:val="0"/>
          <w:numId w:val="17"/>
        </w:numPr>
        <w:jc w:val="both"/>
        <w:rPr>
          <w:sz w:val="22"/>
          <w:szCs w:val="22"/>
        </w:rPr>
      </w:pPr>
      <w:r w:rsidRPr="008E3DD6">
        <w:rPr>
          <w:sz w:val="22"/>
          <w:szCs w:val="22"/>
        </w:rPr>
        <w:t xml:space="preserve">strategies for generating and pitching new research ideas; </w:t>
      </w:r>
    </w:p>
    <w:p w:rsidR="005D5EA2" w:rsidRPr="008E3DD6" w:rsidRDefault="005D5EA2" w:rsidP="00B06B57">
      <w:pPr>
        <w:pStyle w:val="ListParagraph"/>
        <w:numPr>
          <w:ilvl w:val="0"/>
          <w:numId w:val="17"/>
        </w:numPr>
        <w:jc w:val="both"/>
        <w:rPr>
          <w:sz w:val="22"/>
          <w:szCs w:val="22"/>
        </w:rPr>
      </w:pPr>
      <w:r w:rsidRPr="008E3DD6">
        <w:rPr>
          <w:sz w:val="22"/>
          <w:szCs w:val="22"/>
        </w:rPr>
        <w:t xml:space="preserve">understanding research design trade-offs; </w:t>
      </w:r>
    </w:p>
    <w:p w:rsidR="005D5EA2" w:rsidRPr="008E3DD6" w:rsidRDefault="005D5EA2" w:rsidP="00B06B57">
      <w:pPr>
        <w:pStyle w:val="ListParagraph"/>
        <w:numPr>
          <w:ilvl w:val="0"/>
          <w:numId w:val="17"/>
        </w:numPr>
        <w:jc w:val="both"/>
        <w:rPr>
          <w:sz w:val="22"/>
          <w:szCs w:val="22"/>
        </w:rPr>
      </w:pPr>
      <w:r w:rsidRPr="008E3DD6">
        <w:rPr>
          <w:sz w:val="22"/>
          <w:szCs w:val="22"/>
        </w:rPr>
        <w:t xml:space="preserve">data management in the C21; </w:t>
      </w:r>
    </w:p>
    <w:p w:rsidR="005D5EA2" w:rsidRPr="008E3DD6" w:rsidRDefault="005D5EA2" w:rsidP="00B06B57">
      <w:pPr>
        <w:pStyle w:val="ListParagraph"/>
        <w:numPr>
          <w:ilvl w:val="0"/>
          <w:numId w:val="17"/>
        </w:numPr>
        <w:jc w:val="both"/>
        <w:rPr>
          <w:sz w:val="22"/>
          <w:szCs w:val="22"/>
        </w:rPr>
      </w:pPr>
      <w:r w:rsidRPr="008E3DD6">
        <w:rPr>
          <w:sz w:val="22"/>
          <w:szCs w:val="22"/>
        </w:rPr>
        <w:t xml:space="preserve">ethical clearance &amp; research integrity; </w:t>
      </w:r>
    </w:p>
    <w:p w:rsidR="005D5EA2" w:rsidRPr="008E3DD6" w:rsidRDefault="005D5EA2" w:rsidP="00B06B57">
      <w:pPr>
        <w:pStyle w:val="ListParagraph"/>
        <w:numPr>
          <w:ilvl w:val="0"/>
          <w:numId w:val="17"/>
        </w:numPr>
        <w:jc w:val="both"/>
        <w:rPr>
          <w:sz w:val="22"/>
          <w:szCs w:val="22"/>
        </w:rPr>
      </w:pPr>
      <w:r w:rsidRPr="008E3DD6">
        <w:rPr>
          <w:sz w:val="22"/>
          <w:szCs w:val="22"/>
        </w:rPr>
        <w:t xml:space="preserve">strategies for identifying “value-adds” to research topics; </w:t>
      </w:r>
    </w:p>
    <w:p w:rsidR="005D5EA2" w:rsidRPr="008E3DD6" w:rsidRDefault="005D5EA2" w:rsidP="00B06B57">
      <w:pPr>
        <w:pStyle w:val="ListParagraph"/>
        <w:numPr>
          <w:ilvl w:val="0"/>
          <w:numId w:val="17"/>
        </w:numPr>
        <w:jc w:val="both"/>
        <w:rPr>
          <w:sz w:val="22"/>
          <w:szCs w:val="22"/>
        </w:rPr>
      </w:pPr>
      <w:r w:rsidRPr="008E3DD6">
        <w:rPr>
          <w:sz w:val="22"/>
          <w:szCs w:val="22"/>
        </w:rPr>
        <w:t xml:space="preserve">the art of research writing; </w:t>
      </w:r>
    </w:p>
    <w:p w:rsidR="005D5EA2" w:rsidRPr="008E3DD6" w:rsidRDefault="005D5EA2" w:rsidP="00B06B57">
      <w:pPr>
        <w:pStyle w:val="ListParagraph"/>
        <w:numPr>
          <w:ilvl w:val="0"/>
          <w:numId w:val="17"/>
        </w:numPr>
        <w:jc w:val="both"/>
        <w:rPr>
          <w:sz w:val="22"/>
          <w:szCs w:val="22"/>
        </w:rPr>
      </w:pPr>
      <w:r w:rsidRPr="008E3DD6">
        <w:rPr>
          <w:sz w:val="22"/>
          <w:szCs w:val="22"/>
        </w:rPr>
        <w:t xml:space="preserve">the art of research presentations; </w:t>
      </w:r>
    </w:p>
    <w:p w:rsidR="005D5EA2" w:rsidRPr="008E3DD6" w:rsidRDefault="005D5EA2" w:rsidP="00B06B57">
      <w:pPr>
        <w:pStyle w:val="ListParagraph"/>
        <w:numPr>
          <w:ilvl w:val="0"/>
          <w:numId w:val="17"/>
        </w:numPr>
        <w:jc w:val="both"/>
        <w:rPr>
          <w:sz w:val="22"/>
          <w:szCs w:val="22"/>
        </w:rPr>
      </w:pPr>
      <w:r w:rsidRPr="008E3DD6">
        <w:rPr>
          <w:sz w:val="22"/>
          <w:szCs w:val="22"/>
        </w:rPr>
        <w:t xml:space="preserve">the art of giving and receiving constructive research feedback; </w:t>
      </w:r>
    </w:p>
    <w:p w:rsidR="005D5EA2" w:rsidRPr="008E3DD6" w:rsidRDefault="005D5EA2" w:rsidP="00B06B57">
      <w:pPr>
        <w:pStyle w:val="ListParagraph"/>
        <w:numPr>
          <w:ilvl w:val="0"/>
          <w:numId w:val="17"/>
        </w:numPr>
        <w:jc w:val="both"/>
        <w:rPr>
          <w:sz w:val="22"/>
          <w:szCs w:val="22"/>
        </w:rPr>
      </w:pPr>
      <w:r w:rsidRPr="008E3DD6">
        <w:rPr>
          <w:sz w:val="22"/>
          <w:szCs w:val="22"/>
        </w:rPr>
        <w:t xml:space="preserve">understanding the journal refereeing process and the quality rating of journals; </w:t>
      </w:r>
    </w:p>
    <w:p w:rsidR="005D5EA2" w:rsidRPr="008E3DD6" w:rsidRDefault="005D5EA2" w:rsidP="00B06B57">
      <w:pPr>
        <w:pStyle w:val="ListParagraph"/>
        <w:numPr>
          <w:ilvl w:val="0"/>
          <w:numId w:val="17"/>
        </w:numPr>
        <w:jc w:val="both"/>
        <w:rPr>
          <w:sz w:val="22"/>
          <w:szCs w:val="22"/>
        </w:rPr>
      </w:pPr>
      <w:r w:rsidRPr="008E3DD6">
        <w:rPr>
          <w:sz w:val="22"/>
          <w:szCs w:val="22"/>
        </w:rPr>
        <w:t>the art of research mentoring;</w:t>
      </w:r>
    </w:p>
    <w:p w:rsidR="005D5EA2" w:rsidRPr="008E3DD6" w:rsidRDefault="005D5EA2" w:rsidP="00B06B57">
      <w:pPr>
        <w:pStyle w:val="ListParagraph"/>
        <w:numPr>
          <w:ilvl w:val="0"/>
          <w:numId w:val="17"/>
        </w:numPr>
        <w:jc w:val="both"/>
        <w:rPr>
          <w:sz w:val="22"/>
          <w:szCs w:val="22"/>
        </w:rPr>
      </w:pPr>
      <w:r w:rsidRPr="008E3DD6">
        <w:rPr>
          <w:sz w:val="22"/>
          <w:szCs w:val="22"/>
        </w:rPr>
        <w:t>the art of research networking;</w:t>
      </w:r>
    </w:p>
    <w:p w:rsidR="00B06B57" w:rsidRPr="008E3DD6" w:rsidRDefault="005D5EA2" w:rsidP="00B06B57">
      <w:pPr>
        <w:pStyle w:val="ListParagraph"/>
        <w:numPr>
          <w:ilvl w:val="0"/>
          <w:numId w:val="17"/>
        </w:numPr>
        <w:jc w:val="both"/>
        <w:rPr>
          <w:sz w:val="22"/>
          <w:szCs w:val="22"/>
        </w:rPr>
      </w:pPr>
      <w:proofErr w:type="gramStart"/>
      <w:r w:rsidRPr="008E3DD6">
        <w:rPr>
          <w:sz w:val="22"/>
          <w:szCs w:val="22"/>
        </w:rPr>
        <w:t>developing</w:t>
      </w:r>
      <w:proofErr w:type="gramEnd"/>
      <w:r w:rsidRPr="008E3DD6">
        <w:rPr>
          <w:sz w:val="22"/>
          <w:szCs w:val="22"/>
        </w:rPr>
        <w:t xml:space="preserve"> strategies for sustainable publishing success beyond the PhD.</w:t>
      </w:r>
    </w:p>
    <w:p w:rsidR="00B06B57" w:rsidRPr="008E3DD6" w:rsidRDefault="00B06B57" w:rsidP="00B06B57">
      <w:pPr>
        <w:jc w:val="both"/>
        <w:rPr>
          <w:sz w:val="22"/>
          <w:szCs w:val="22"/>
        </w:rPr>
      </w:pPr>
    </w:p>
    <w:p w:rsidR="00CD16E9" w:rsidRPr="008E3DD6" w:rsidRDefault="00B06B57" w:rsidP="00B06B57">
      <w:pPr>
        <w:jc w:val="both"/>
        <w:rPr>
          <w:sz w:val="22"/>
          <w:szCs w:val="22"/>
        </w:rPr>
      </w:pPr>
      <w:r w:rsidRPr="008E3DD6">
        <w:rPr>
          <w:sz w:val="22"/>
          <w:szCs w:val="22"/>
        </w:rPr>
        <w:t xml:space="preserve">The course is divided into </w:t>
      </w:r>
      <w:r w:rsidRPr="008E3DD6">
        <w:rPr>
          <w:b/>
          <w:sz w:val="22"/>
          <w:szCs w:val="22"/>
        </w:rPr>
        <w:t>three</w:t>
      </w:r>
      <w:r w:rsidR="002A7B70" w:rsidRPr="008E3DD6">
        <w:rPr>
          <w:sz w:val="22"/>
          <w:szCs w:val="22"/>
        </w:rPr>
        <w:t xml:space="preserve"> 2-day </w:t>
      </w:r>
      <w:r w:rsidRPr="008E3DD6">
        <w:rPr>
          <w:sz w:val="22"/>
          <w:szCs w:val="22"/>
        </w:rPr>
        <w:t xml:space="preserve">modules </w:t>
      </w:r>
      <w:r w:rsidR="002A7B70" w:rsidRPr="008E3DD6">
        <w:rPr>
          <w:sz w:val="22"/>
          <w:szCs w:val="22"/>
        </w:rPr>
        <w:t xml:space="preserve">(predominantly weekends) </w:t>
      </w:r>
      <w:r w:rsidRPr="008E3DD6">
        <w:rPr>
          <w:sz w:val="22"/>
          <w:szCs w:val="22"/>
        </w:rPr>
        <w:t xml:space="preserve">and some relevant details for each are </w:t>
      </w:r>
      <w:r w:rsidR="00CD16E9" w:rsidRPr="008E3DD6">
        <w:rPr>
          <w:sz w:val="22"/>
          <w:szCs w:val="22"/>
        </w:rPr>
        <w:t>provided on the following pages:</w:t>
      </w:r>
    </w:p>
    <w:p w:rsidR="00CD16E9" w:rsidRPr="008E3DD6" w:rsidRDefault="00CD16E9" w:rsidP="00CD16E9">
      <w:pPr>
        <w:pStyle w:val="ListParagraph"/>
        <w:numPr>
          <w:ilvl w:val="0"/>
          <w:numId w:val="25"/>
        </w:numPr>
        <w:jc w:val="both"/>
        <w:rPr>
          <w:sz w:val="22"/>
          <w:szCs w:val="22"/>
        </w:rPr>
      </w:pPr>
      <w:r w:rsidRPr="008E3DD6">
        <w:rPr>
          <w:sz w:val="22"/>
          <w:szCs w:val="22"/>
          <w:lang w:eastAsia="en-AU"/>
        </w:rPr>
        <w:t>Module #1: Challenges and Strategies for Starting Research</w:t>
      </w:r>
    </w:p>
    <w:p w:rsidR="00CD16E9" w:rsidRPr="008E3DD6" w:rsidRDefault="00CD16E9" w:rsidP="00CD16E9">
      <w:pPr>
        <w:pStyle w:val="ListParagraph"/>
        <w:numPr>
          <w:ilvl w:val="0"/>
          <w:numId w:val="25"/>
        </w:numPr>
        <w:jc w:val="both"/>
        <w:rPr>
          <w:sz w:val="22"/>
          <w:szCs w:val="22"/>
        </w:rPr>
      </w:pPr>
      <w:r w:rsidRPr="008E3DD6">
        <w:rPr>
          <w:sz w:val="22"/>
          <w:szCs w:val="22"/>
        </w:rPr>
        <w:t>Module #2: Challenges and Strategies for Progressing Research</w:t>
      </w:r>
    </w:p>
    <w:p w:rsidR="00CD16E9" w:rsidRPr="008E3DD6" w:rsidRDefault="00CD16E9" w:rsidP="00CD16E9">
      <w:pPr>
        <w:pStyle w:val="ListParagraph"/>
        <w:numPr>
          <w:ilvl w:val="0"/>
          <w:numId w:val="25"/>
        </w:numPr>
        <w:jc w:val="both"/>
        <w:rPr>
          <w:sz w:val="22"/>
          <w:szCs w:val="22"/>
        </w:rPr>
      </w:pPr>
      <w:r w:rsidRPr="008E3DD6">
        <w:rPr>
          <w:sz w:val="22"/>
          <w:szCs w:val="22"/>
        </w:rPr>
        <w:t>Module #3: Challenges and Strategies for Finishing Research &amp; Beyond</w:t>
      </w:r>
    </w:p>
    <w:p w:rsidR="00502D61" w:rsidRPr="008E3DD6" w:rsidRDefault="00502D6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6"/>
        <w:gridCol w:w="1182"/>
        <w:gridCol w:w="1188"/>
        <w:gridCol w:w="1188"/>
        <w:gridCol w:w="1188"/>
        <w:gridCol w:w="2495"/>
      </w:tblGrid>
      <w:tr w:rsidR="004E04A3" w:rsidRPr="008E3DD6" w:rsidTr="002A7B70">
        <w:tc>
          <w:tcPr>
            <w:tcW w:w="1876" w:type="dxa"/>
            <w:shd w:val="clear" w:color="auto" w:fill="D9D9D9"/>
            <w:tcMar>
              <w:top w:w="0" w:type="dxa"/>
              <w:left w:w="108" w:type="dxa"/>
              <w:bottom w:w="0" w:type="dxa"/>
              <w:right w:w="108" w:type="dxa"/>
            </w:tcMar>
            <w:vAlign w:val="center"/>
            <w:hideMark/>
          </w:tcPr>
          <w:p w:rsidR="004E04A3" w:rsidRPr="008E3DD6" w:rsidRDefault="00484395" w:rsidP="002A7B70">
            <w:pPr>
              <w:tabs>
                <w:tab w:val="left" w:pos="1260"/>
              </w:tabs>
              <w:rPr>
                <w:b/>
                <w:sz w:val="22"/>
                <w:szCs w:val="22"/>
              </w:rPr>
            </w:pPr>
            <w:r w:rsidRPr="008E3DD6">
              <w:rPr>
                <w:sz w:val="22"/>
                <w:szCs w:val="22"/>
              </w:rPr>
              <w:t> </w:t>
            </w:r>
            <w:r w:rsidR="004E04A3" w:rsidRPr="008E3DD6">
              <w:rPr>
                <w:b/>
                <w:sz w:val="22"/>
                <w:szCs w:val="22"/>
              </w:rPr>
              <w:t>Description</w:t>
            </w:r>
          </w:p>
        </w:tc>
        <w:tc>
          <w:tcPr>
            <w:tcW w:w="1137" w:type="dxa"/>
            <w:shd w:val="clear" w:color="auto" w:fill="D9D9D9"/>
            <w:tcMar>
              <w:top w:w="0" w:type="dxa"/>
              <w:left w:w="108" w:type="dxa"/>
              <w:bottom w:w="0" w:type="dxa"/>
              <w:right w:w="108" w:type="dxa"/>
            </w:tcMar>
            <w:vAlign w:val="center"/>
            <w:hideMark/>
          </w:tcPr>
          <w:p w:rsidR="004E04A3" w:rsidRPr="008E3DD6" w:rsidRDefault="004E04A3" w:rsidP="002A7B70">
            <w:pPr>
              <w:tabs>
                <w:tab w:val="left" w:pos="1260"/>
              </w:tabs>
              <w:rPr>
                <w:b/>
                <w:sz w:val="22"/>
                <w:szCs w:val="22"/>
              </w:rPr>
            </w:pPr>
            <w:r w:rsidRPr="008E3DD6">
              <w:rPr>
                <w:b/>
                <w:sz w:val="22"/>
                <w:szCs w:val="22"/>
              </w:rPr>
              <w:t>Scheduled Weeks</w:t>
            </w:r>
          </w:p>
        </w:tc>
        <w:tc>
          <w:tcPr>
            <w:tcW w:w="1188" w:type="dxa"/>
            <w:shd w:val="clear" w:color="auto" w:fill="D9D9D9"/>
            <w:tcMar>
              <w:top w:w="0" w:type="dxa"/>
              <w:left w:w="108" w:type="dxa"/>
              <w:bottom w:w="0" w:type="dxa"/>
              <w:right w:w="108" w:type="dxa"/>
            </w:tcMar>
            <w:vAlign w:val="center"/>
            <w:hideMark/>
          </w:tcPr>
          <w:p w:rsidR="004E04A3" w:rsidRPr="008E3DD6" w:rsidRDefault="004E04A3" w:rsidP="002A7B70">
            <w:pPr>
              <w:tabs>
                <w:tab w:val="left" w:pos="1260"/>
              </w:tabs>
              <w:rPr>
                <w:b/>
                <w:sz w:val="22"/>
                <w:szCs w:val="22"/>
              </w:rPr>
            </w:pPr>
            <w:r w:rsidRPr="008E3DD6">
              <w:rPr>
                <w:b/>
                <w:sz w:val="22"/>
                <w:szCs w:val="22"/>
              </w:rPr>
              <w:t>Scheduled Days</w:t>
            </w:r>
          </w:p>
        </w:tc>
        <w:tc>
          <w:tcPr>
            <w:tcW w:w="1188" w:type="dxa"/>
            <w:shd w:val="clear" w:color="auto" w:fill="D9D9D9"/>
            <w:tcMar>
              <w:top w:w="0" w:type="dxa"/>
              <w:left w:w="108" w:type="dxa"/>
              <w:bottom w:w="0" w:type="dxa"/>
              <w:right w:w="108" w:type="dxa"/>
            </w:tcMar>
            <w:vAlign w:val="center"/>
            <w:hideMark/>
          </w:tcPr>
          <w:p w:rsidR="004E04A3" w:rsidRPr="008E3DD6" w:rsidRDefault="004E04A3" w:rsidP="002A7B70">
            <w:pPr>
              <w:tabs>
                <w:tab w:val="left" w:pos="1260"/>
              </w:tabs>
              <w:rPr>
                <w:b/>
                <w:sz w:val="22"/>
                <w:szCs w:val="22"/>
              </w:rPr>
            </w:pPr>
            <w:r w:rsidRPr="008E3DD6">
              <w:rPr>
                <w:b/>
                <w:sz w:val="22"/>
                <w:szCs w:val="22"/>
              </w:rPr>
              <w:t>Scheduled Start Time</w:t>
            </w:r>
          </w:p>
        </w:tc>
        <w:tc>
          <w:tcPr>
            <w:tcW w:w="1188" w:type="dxa"/>
            <w:shd w:val="clear" w:color="auto" w:fill="D9D9D9"/>
            <w:tcMar>
              <w:top w:w="0" w:type="dxa"/>
              <w:left w:w="108" w:type="dxa"/>
              <w:bottom w:w="0" w:type="dxa"/>
              <w:right w:w="108" w:type="dxa"/>
            </w:tcMar>
            <w:vAlign w:val="center"/>
            <w:hideMark/>
          </w:tcPr>
          <w:p w:rsidR="004E04A3" w:rsidRPr="008E3DD6" w:rsidRDefault="004E04A3" w:rsidP="002A7B70">
            <w:pPr>
              <w:tabs>
                <w:tab w:val="left" w:pos="1260"/>
              </w:tabs>
              <w:rPr>
                <w:b/>
                <w:sz w:val="22"/>
                <w:szCs w:val="22"/>
              </w:rPr>
            </w:pPr>
            <w:r w:rsidRPr="008E3DD6">
              <w:rPr>
                <w:b/>
                <w:sz w:val="22"/>
                <w:szCs w:val="22"/>
              </w:rPr>
              <w:t>Scheduled End Time</w:t>
            </w:r>
          </w:p>
        </w:tc>
        <w:tc>
          <w:tcPr>
            <w:tcW w:w="2495" w:type="dxa"/>
            <w:shd w:val="clear" w:color="auto" w:fill="D9D9D9"/>
            <w:tcMar>
              <w:top w:w="0" w:type="dxa"/>
              <w:left w:w="108" w:type="dxa"/>
              <w:bottom w:w="0" w:type="dxa"/>
              <w:right w:w="108" w:type="dxa"/>
            </w:tcMar>
            <w:vAlign w:val="center"/>
            <w:hideMark/>
          </w:tcPr>
          <w:p w:rsidR="004E04A3" w:rsidRPr="008E3DD6" w:rsidRDefault="002E3D5A" w:rsidP="002A7B70">
            <w:pPr>
              <w:tabs>
                <w:tab w:val="left" w:pos="1260"/>
              </w:tabs>
              <w:rPr>
                <w:b/>
                <w:sz w:val="22"/>
                <w:szCs w:val="22"/>
              </w:rPr>
            </w:pPr>
            <w:r w:rsidRPr="008E3DD6">
              <w:rPr>
                <w:b/>
                <w:sz w:val="22"/>
                <w:szCs w:val="22"/>
              </w:rPr>
              <w:t>Venue</w:t>
            </w:r>
            <w:r w:rsidR="004E04A3" w:rsidRPr="008E3DD6">
              <w:rPr>
                <w:b/>
                <w:sz w:val="22"/>
                <w:szCs w:val="22"/>
              </w:rPr>
              <w:t xml:space="preserve"> </w:t>
            </w:r>
          </w:p>
        </w:tc>
      </w:tr>
      <w:tr w:rsidR="004E04A3" w:rsidRPr="008E3DD6" w:rsidTr="002A7B70">
        <w:tc>
          <w:tcPr>
            <w:tcW w:w="1876" w:type="dxa"/>
            <w:tcMar>
              <w:top w:w="0" w:type="dxa"/>
              <w:left w:w="108" w:type="dxa"/>
              <w:bottom w:w="0" w:type="dxa"/>
              <w:right w:w="108" w:type="dxa"/>
            </w:tcMar>
            <w:vAlign w:val="center"/>
            <w:hideMark/>
          </w:tcPr>
          <w:p w:rsidR="004E04A3" w:rsidRPr="008E3DD6" w:rsidRDefault="002A7B70" w:rsidP="002A7B70">
            <w:pPr>
              <w:tabs>
                <w:tab w:val="left" w:pos="1260"/>
              </w:tabs>
              <w:rPr>
                <w:sz w:val="22"/>
                <w:szCs w:val="22"/>
              </w:rPr>
            </w:pPr>
            <w:r w:rsidRPr="008E3DD6">
              <w:rPr>
                <w:sz w:val="22"/>
                <w:szCs w:val="22"/>
              </w:rPr>
              <w:t>Process of Research</w:t>
            </w:r>
            <w:r w:rsidR="004E04A3" w:rsidRPr="008E3DD6">
              <w:rPr>
                <w:sz w:val="22"/>
                <w:szCs w:val="22"/>
              </w:rPr>
              <w:t xml:space="preserve">: MOD#1 </w:t>
            </w:r>
          </w:p>
        </w:tc>
        <w:tc>
          <w:tcPr>
            <w:tcW w:w="1137" w:type="dxa"/>
            <w:tcMar>
              <w:top w:w="0" w:type="dxa"/>
              <w:left w:w="108" w:type="dxa"/>
              <w:bottom w:w="0" w:type="dxa"/>
              <w:right w:w="108" w:type="dxa"/>
            </w:tcMar>
            <w:vAlign w:val="center"/>
            <w:hideMark/>
          </w:tcPr>
          <w:p w:rsidR="004E04A3" w:rsidRPr="008E3DD6" w:rsidRDefault="002A7B70" w:rsidP="002A7B70">
            <w:pPr>
              <w:tabs>
                <w:tab w:val="left" w:pos="1260"/>
              </w:tabs>
              <w:rPr>
                <w:sz w:val="22"/>
                <w:szCs w:val="22"/>
              </w:rPr>
            </w:pPr>
            <w:r w:rsidRPr="008E3DD6">
              <w:rPr>
                <w:sz w:val="22"/>
                <w:szCs w:val="22"/>
              </w:rPr>
              <w:t>10</w:t>
            </w:r>
            <w:r w:rsidRPr="008E3DD6">
              <w:rPr>
                <w:sz w:val="22"/>
                <w:szCs w:val="22"/>
                <w:vertAlign w:val="superscript"/>
              </w:rPr>
              <w:t>th</w:t>
            </w:r>
            <w:r w:rsidRPr="008E3DD6">
              <w:rPr>
                <w:sz w:val="22"/>
                <w:szCs w:val="22"/>
              </w:rPr>
              <w:t xml:space="preserve"> </w:t>
            </w:r>
            <w:r w:rsidR="002E3D5A" w:rsidRPr="008E3DD6">
              <w:rPr>
                <w:sz w:val="22"/>
                <w:szCs w:val="22"/>
              </w:rPr>
              <w:t xml:space="preserve">March </w:t>
            </w:r>
          </w:p>
        </w:tc>
        <w:tc>
          <w:tcPr>
            <w:tcW w:w="1188" w:type="dxa"/>
            <w:tcMar>
              <w:top w:w="0" w:type="dxa"/>
              <w:left w:w="108" w:type="dxa"/>
              <w:bottom w:w="0" w:type="dxa"/>
              <w:right w:w="108" w:type="dxa"/>
            </w:tcMar>
            <w:vAlign w:val="center"/>
            <w:hideMark/>
          </w:tcPr>
          <w:p w:rsidR="004E04A3" w:rsidRPr="008E3DD6" w:rsidRDefault="004E04A3" w:rsidP="002A7B70">
            <w:pPr>
              <w:tabs>
                <w:tab w:val="left" w:pos="1260"/>
              </w:tabs>
              <w:rPr>
                <w:sz w:val="22"/>
                <w:szCs w:val="22"/>
              </w:rPr>
            </w:pPr>
            <w:r w:rsidRPr="008E3DD6">
              <w:rPr>
                <w:sz w:val="22"/>
                <w:szCs w:val="22"/>
              </w:rPr>
              <w:t>Saturday</w:t>
            </w:r>
          </w:p>
        </w:tc>
        <w:tc>
          <w:tcPr>
            <w:tcW w:w="1188" w:type="dxa"/>
            <w:tcMar>
              <w:top w:w="0" w:type="dxa"/>
              <w:left w:w="108" w:type="dxa"/>
              <w:bottom w:w="0" w:type="dxa"/>
              <w:right w:w="108" w:type="dxa"/>
            </w:tcMar>
            <w:vAlign w:val="center"/>
            <w:hideMark/>
          </w:tcPr>
          <w:p w:rsidR="004E04A3" w:rsidRPr="008E3DD6" w:rsidRDefault="004E04A3" w:rsidP="002A7B70">
            <w:pPr>
              <w:tabs>
                <w:tab w:val="left" w:pos="1260"/>
              </w:tabs>
              <w:rPr>
                <w:sz w:val="22"/>
                <w:szCs w:val="22"/>
              </w:rPr>
            </w:pPr>
            <w:r w:rsidRPr="008E3DD6">
              <w:rPr>
                <w:sz w:val="22"/>
                <w:szCs w:val="22"/>
              </w:rPr>
              <w:t>9:00 AM</w:t>
            </w:r>
          </w:p>
        </w:tc>
        <w:tc>
          <w:tcPr>
            <w:tcW w:w="1188" w:type="dxa"/>
            <w:tcMar>
              <w:top w:w="0" w:type="dxa"/>
              <w:left w:w="108" w:type="dxa"/>
              <w:bottom w:w="0" w:type="dxa"/>
              <w:right w:w="108" w:type="dxa"/>
            </w:tcMar>
            <w:vAlign w:val="center"/>
            <w:hideMark/>
          </w:tcPr>
          <w:p w:rsidR="004E04A3" w:rsidRPr="008E3DD6" w:rsidRDefault="004E04A3" w:rsidP="002A7B70">
            <w:pPr>
              <w:tabs>
                <w:tab w:val="left" w:pos="1260"/>
              </w:tabs>
              <w:rPr>
                <w:sz w:val="22"/>
                <w:szCs w:val="22"/>
              </w:rPr>
            </w:pPr>
            <w:r w:rsidRPr="008E3DD6">
              <w:rPr>
                <w:sz w:val="22"/>
                <w:szCs w:val="22"/>
              </w:rPr>
              <w:t>5:00 PM</w:t>
            </w:r>
          </w:p>
        </w:tc>
        <w:tc>
          <w:tcPr>
            <w:tcW w:w="2495" w:type="dxa"/>
            <w:tcMar>
              <w:top w:w="0" w:type="dxa"/>
              <w:left w:w="108" w:type="dxa"/>
              <w:bottom w:w="0" w:type="dxa"/>
              <w:right w:w="108" w:type="dxa"/>
            </w:tcMar>
            <w:vAlign w:val="center"/>
          </w:tcPr>
          <w:p w:rsidR="004E04A3" w:rsidRPr="008E3DD6" w:rsidRDefault="002A7B70" w:rsidP="002A7B70">
            <w:pPr>
              <w:tabs>
                <w:tab w:val="left" w:pos="1260"/>
              </w:tabs>
              <w:rPr>
                <w:sz w:val="22"/>
                <w:szCs w:val="22"/>
              </w:rPr>
            </w:pPr>
            <w:r w:rsidRPr="008E3DD6">
              <w:rPr>
                <w:sz w:val="22"/>
                <w:szCs w:val="22"/>
              </w:rPr>
              <w:t>UTS Business School</w:t>
            </w:r>
          </w:p>
        </w:tc>
      </w:tr>
      <w:tr w:rsidR="004E04A3" w:rsidRPr="008E3DD6" w:rsidTr="002A7B70">
        <w:tc>
          <w:tcPr>
            <w:tcW w:w="1876" w:type="dxa"/>
            <w:tcBorders>
              <w:bottom w:val="single" w:sz="4" w:space="0" w:color="auto"/>
            </w:tcBorders>
            <w:tcMar>
              <w:top w:w="0" w:type="dxa"/>
              <w:left w:w="108" w:type="dxa"/>
              <w:bottom w:w="0" w:type="dxa"/>
              <w:right w:w="108" w:type="dxa"/>
            </w:tcMar>
            <w:vAlign w:val="center"/>
            <w:hideMark/>
          </w:tcPr>
          <w:p w:rsidR="004E04A3" w:rsidRPr="008E3DD6" w:rsidRDefault="002A7B70" w:rsidP="002A7B70">
            <w:pPr>
              <w:tabs>
                <w:tab w:val="left" w:pos="1260"/>
              </w:tabs>
              <w:rPr>
                <w:sz w:val="22"/>
                <w:szCs w:val="22"/>
              </w:rPr>
            </w:pPr>
            <w:r w:rsidRPr="008E3DD6">
              <w:rPr>
                <w:sz w:val="22"/>
                <w:szCs w:val="22"/>
              </w:rPr>
              <w:t xml:space="preserve">Process of Research: </w:t>
            </w:r>
            <w:r w:rsidR="004E04A3" w:rsidRPr="008E3DD6">
              <w:rPr>
                <w:sz w:val="22"/>
                <w:szCs w:val="22"/>
              </w:rPr>
              <w:t>MOD#1</w:t>
            </w:r>
          </w:p>
        </w:tc>
        <w:tc>
          <w:tcPr>
            <w:tcW w:w="1137" w:type="dxa"/>
            <w:tcBorders>
              <w:bottom w:val="single" w:sz="4" w:space="0" w:color="auto"/>
            </w:tcBorders>
            <w:tcMar>
              <w:top w:w="0" w:type="dxa"/>
              <w:left w:w="108" w:type="dxa"/>
              <w:bottom w:w="0" w:type="dxa"/>
              <w:right w:w="108" w:type="dxa"/>
            </w:tcMar>
            <w:vAlign w:val="center"/>
            <w:hideMark/>
          </w:tcPr>
          <w:p w:rsidR="004E04A3" w:rsidRPr="008E3DD6" w:rsidRDefault="002A7B70" w:rsidP="002A7B70">
            <w:pPr>
              <w:tabs>
                <w:tab w:val="left" w:pos="1260"/>
              </w:tabs>
              <w:rPr>
                <w:sz w:val="22"/>
                <w:szCs w:val="22"/>
              </w:rPr>
            </w:pPr>
            <w:r w:rsidRPr="008E3DD6">
              <w:rPr>
                <w:sz w:val="22"/>
                <w:szCs w:val="22"/>
              </w:rPr>
              <w:t>11</w:t>
            </w:r>
            <w:r w:rsidRPr="008E3DD6">
              <w:rPr>
                <w:sz w:val="22"/>
                <w:szCs w:val="22"/>
                <w:vertAlign w:val="superscript"/>
              </w:rPr>
              <w:t>th</w:t>
            </w:r>
            <w:r w:rsidRPr="008E3DD6">
              <w:rPr>
                <w:sz w:val="22"/>
                <w:szCs w:val="22"/>
              </w:rPr>
              <w:t xml:space="preserve"> </w:t>
            </w:r>
            <w:r w:rsidR="002E3D5A" w:rsidRPr="008E3DD6">
              <w:rPr>
                <w:sz w:val="22"/>
                <w:szCs w:val="22"/>
              </w:rPr>
              <w:t>March</w:t>
            </w:r>
          </w:p>
        </w:tc>
        <w:tc>
          <w:tcPr>
            <w:tcW w:w="1188" w:type="dxa"/>
            <w:tcBorders>
              <w:bottom w:val="single" w:sz="4" w:space="0" w:color="auto"/>
            </w:tcBorders>
            <w:tcMar>
              <w:top w:w="0" w:type="dxa"/>
              <w:left w:w="108" w:type="dxa"/>
              <w:bottom w:w="0" w:type="dxa"/>
              <w:right w:w="108" w:type="dxa"/>
            </w:tcMar>
            <w:vAlign w:val="center"/>
            <w:hideMark/>
          </w:tcPr>
          <w:p w:rsidR="004E04A3" w:rsidRPr="008E3DD6" w:rsidRDefault="004E04A3" w:rsidP="002A7B70">
            <w:pPr>
              <w:tabs>
                <w:tab w:val="left" w:pos="1260"/>
              </w:tabs>
              <w:rPr>
                <w:sz w:val="22"/>
                <w:szCs w:val="22"/>
              </w:rPr>
            </w:pPr>
            <w:r w:rsidRPr="008E3DD6">
              <w:rPr>
                <w:sz w:val="22"/>
                <w:szCs w:val="22"/>
              </w:rPr>
              <w:t>Sunday</w:t>
            </w:r>
          </w:p>
        </w:tc>
        <w:tc>
          <w:tcPr>
            <w:tcW w:w="1188" w:type="dxa"/>
            <w:tcBorders>
              <w:bottom w:val="single" w:sz="4" w:space="0" w:color="auto"/>
            </w:tcBorders>
            <w:tcMar>
              <w:top w:w="0" w:type="dxa"/>
              <w:left w:w="108" w:type="dxa"/>
              <w:bottom w:w="0" w:type="dxa"/>
              <w:right w:w="108" w:type="dxa"/>
            </w:tcMar>
            <w:vAlign w:val="center"/>
            <w:hideMark/>
          </w:tcPr>
          <w:p w:rsidR="004E04A3" w:rsidRPr="008E3DD6" w:rsidRDefault="004E04A3" w:rsidP="002A7B70">
            <w:pPr>
              <w:tabs>
                <w:tab w:val="left" w:pos="1260"/>
              </w:tabs>
              <w:rPr>
                <w:sz w:val="22"/>
                <w:szCs w:val="22"/>
              </w:rPr>
            </w:pPr>
            <w:r w:rsidRPr="008E3DD6">
              <w:rPr>
                <w:sz w:val="22"/>
                <w:szCs w:val="22"/>
              </w:rPr>
              <w:t>9:00 AM</w:t>
            </w:r>
          </w:p>
        </w:tc>
        <w:tc>
          <w:tcPr>
            <w:tcW w:w="1188" w:type="dxa"/>
            <w:tcBorders>
              <w:bottom w:val="single" w:sz="4" w:space="0" w:color="auto"/>
            </w:tcBorders>
            <w:tcMar>
              <w:top w:w="0" w:type="dxa"/>
              <w:left w:w="108" w:type="dxa"/>
              <w:bottom w:w="0" w:type="dxa"/>
              <w:right w:w="108" w:type="dxa"/>
            </w:tcMar>
            <w:vAlign w:val="center"/>
            <w:hideMark/>
          </w:tcPr>
          <w:p w:rsidR="004E04A3" w:rsidRPr="008E3DD6" w:rsidRDefault="004E04A3" w:rsidP="002A7B70">
            <w:pPr>
              <w:tabs>
                <w:tab w:val="left" w:pos="1260"/>
              </w:tabs>
              <w:rPr>
                <w:sz w:val="22"/>
                <w:szCs w:val="22"/>
              </w:rPr>
            </w:pPr>
            <w:r w:rsidRPr="008E3DD6">
              <w:rPr>
                <w:sz w:val="22"/>
                <w:szCs w:val="22"/>
              </w:rPr>
              <w:t>5:00 PM</w:t>
            </w:r>
          </w:p>
        </w:tc>
        <w:tc>
          <w:tcPr>
            <w:tcW w:w="2495" w:type="dxa"/>
            <w:tcBorders>
              <w:bottom w:val="single" w:sz="4" w:space="0" w:color="auto"/>
            </w:tcBorders>
            <w:tcMar>
              <w:top w:w="0" w:type="dxa"/>
              <w:left w:w="108" w:type="dxa"/>
              <w:bottom w:w="0" w:type="dxa"/>
              <w:right w:w="108" w:type="dxa"/>
            </w:tcMar>
            <w:vAlign w:val="center"/>
          </w:tcPr>
          <w:p w:rsidR="004E04A3" w:rsidRPr="008E3DD6" w:rsidRDefault="002A7B70" w:rsidP="002A7B70">
            <w:pPr>
              <w:tabs>
                <w:tab w:val="left" w:pos="1260"/>
              </w:tabs>
              <w:rPr>
                <w:sz w:val="22"/>
                <w:szCs w:val="22"/>
              </w:rPr>
            </w:pPr>
            <w:r w:rsidRPr="008E3DD6">
              <w:rPr>
                <w:sz w:val="22"/>
                <w:szCs w:val="22"/>
              </w:rPr>
              <w:t>UTS Business School</w:t>
            </w:r>
          </w:p>
        </w:tc>
      </w:tr>
      <w:tr w:rsidR="004E04A3" w:rsidRPr="008E3DD6" w:rsidTr="002A7B70">
        <w:tc>
          <w:tcPr>
            <w:tcW w:w="1876" w:type="dxa"/>
            <w:shd w:val="clear" w:color="auto" w:fill="FDE9D9" w:themeFill="accent6" w:themeFillTint="33"/>
            <w:tcMar>
              <w:top w:w="0" w:type="dxa"/>
              <w:left w:w="108" w:type="dxa"/>
              <w:bottom w:w="0" w:type="dxa"/>
              <w:right w:w="108" w:type="dxa"/>
            </w:tcMar>
            <w:vAlign w:val="center"/>
            <w:hideMark/>
          </w:tcPr>
          <w:p w:rsidR="004E04A3" w:rsidRPr="008E3DD6" w:rsidRDefault="002A7B70" w:rsidP="002A7B70">
            <w:pPr>
              <w:tabs>
                <w:tab w:val="left" w:pos="1260"/>
              </w:tabs>
              <w:rPr>
                <w:sz w:val="22"/>
                <w:szCs w:val="22"/>
              </w:rPr>
            </w:pPr>
            <w:r w:rsidRPr="008E3DD6">
              <w:rPr>
                <w:sz w:val="22"/>
                <w:szCs w:val="22"/>
              </w:rPr>
              <w:t>Process of Research</w:t>
            </w:r>
            <w:r w:rsidR="004E04A3" w:rsidRPr="008E3DD6">
              <w:rPr>
                <w:sz w:val="22"/>
                <w:szCs w:val="22"/>
              </w:rPr>
              <w:t>: MOD#2</w:t>
            </w:r>
          </w:p>
        </w:tc>
        <w:tc>
          <w:tcPr>
            <w:tcW w:w="1137" w:type="dxa"/>
            <w:shd w:val="clear" w:color="auto" w:fill="FDE9D9" w:themeFill="accent6" w:themeFillTint="33"/>
            <w:tcMar>
              <w:top w:w="0" w:type="dxa"/>
              <w:left w:w="108" w:type="dxa"/>
              <w:bottom w:w="0" w:type="dxa"/>
              <w:right w:w="108" w:type="dxa"/>
            </w:tcMar>
            <w:vAlign w:val="center"/>
            <w:hideMark/>
          </w:tcPr>
          <w:p w:rsidR="004E04A3" w:rsidRPr="008E3DD6" w:rsidRDefault="002A7B70" w:rsidP="002A7B70">
            <w:pPr>
              <w:tabs>
                <w:tab w:val="left" w:pos="1260"/>
              </w:tabs>
              <w:rPr>
                <w:sz w:val="22"/>
                <w:szCs w:val="22"/>
              </w:rPr>
            </w:pPr>
            <w:r w:rsidRPr="008E3DD6">
              <w:rPr>
                <w:sz w:val="22"/>
                <w:szCs w:val="22"/>
              </w:rPr>
              <w:t>7</w:t>
            </w:r>
            <w:r w:rsidRPr="008E3DD6">
              <w:rPr>
                <w:sz w:val="22"/>
                <w:szCs w:val="22"/>
                <w:vertAlign w:val="superscript"/>
              </w:rPr>
              <w:t>th</w:t>
            </w:r>
            <w:r w:rsidRPr="008E3DD6">
              <w:rPr>
                <w:sz w:val="22"/>
                <w:szCs w:val="22"/>
              </w:rPr>
              <w:t xml:space="preserve"> </w:t>
            </w:r>
            <w:r w:rsidR="002E3D5A" w:rsidRPr="008E3DD6">
              <w:rPr>
                <w:sz w:val="22"/>
                <w:szCs w:val="22"/>
              </w:rPr>
              <w:t>April</w:t>
            </w:r>
          </w:p>
        </w:tc>
        <w:tc>
          <w:tcPr>
            <w:tcW w:w="1188" w:type="dxa"/>
            <w:shd w:val="clear" w:color="auto" w:fill="FDE9D9" w:themeFill="accent6" w:themeFillTint="33"/>
            <w:tcMar>
              <w:top w:w="0" w:type="dxa"/>
              <w:left w:w="108" w:type="dxa"/>
              <w:bottom w:w="0" w:type="dxa"/>
              <w:right w:w="108" w:type="dxa"/>
            </w:tcMar>
            <w:vAlign w:val="center"/>
            <w:hideMark/>
          </w:tcPr>
          <w:p w:rsidR="004E04A3" w:rsidRPr="008E3DD6" w:rsidRDefault="004E04A3" w:rsidP="002A7B70">
            <w:pPr>
              <w:tabs>
                <w:tab w:val="left" w:pos="1260"/>
              </w:tabs>
              <w:rPr>
                <w:sz w:val="22"/>
                <w:szCs w:val="22"/>
              </w:rPr>
            </w:pPr>
            <w:r w:rsidRPr="008E3DD6">
              <w:rPr>
                <w:sz w:val="22"/>
                <w:szCs w:val="22"/>
              </w:rPr>
              <w:t>Saturday</w:t>
            </w:r>
          </w:p>
        </w:tc>
        <w:tc>
          <w:tcPr>
            <w:tcW w:w="1188" w:type="dxa"/>
            <w:shd w:val="clear" w:color="auto" w:fill="FDE9D9" w:themeFill="accent6" w:themeFillTint="33"/>
            <w:tcMar>
              <w:top w:w="0" w:type="dxa"/>
              <w:left w:w="108" w:type="dxa"/>
              <w:bottom w:w="0" w:type="dxa"/>
              <w:right w:w="108" w:type="dxa"/>
            </w:tcMar>
            <w:vAlign w:val="center"/>
            <w:hideMark/>
          </w:tcPr>
          <w:p w:rsidR="004E04A3" w:rsidRPr="008E3DD6" w:rsidRDefault="004E04A3" w:rsidP="002A7B70">
            <w:pPr>
              <w:tabs>
                <w:tab w:val="left" w:pos="1260"/>
              </w:tabs>
              <w:rPr>
                <w:sz w:val="22"/>
                <w:szCs w:val="22"/>
              </w:rPr>
            </w:pPr>
            <w:r w:rsidRPr="008E3DD6">
              <w:rPr>
                <w:sz w:val="22"/>
                <w:szCs w:val="22"/>
              </w:rPr>
              <w:t>9:00 AM</w:t>
            </w:r>
          </w:p>
        </w:tc>
        <w:tc>
          <w:tcPr>
            <w:tcW w:w="1188" w:type="dxa"/>
            <w:shd w:val="clear" w:color="auto" w:fill="FDE9D9" w:themeFill="accent6" w:themeFillTint="33"/>
            <w:tcMar>
              <w:top w:w="0" w:type="dxa"/>
              <w:left w:w="108" w:type="dxa"/>
              <w:bottom w:w="0" w:type="dxa"/>
              <w:right w:w="108" w:type="dxa"/>
            </w:tcMar>
            <w:vAlign w:val="center"/>
            <w:hideMark/>
          </w:tcPr>
          <w:p w:rsidR="004E04A3" w:rsidRPr="008E3DD6" w:rsidRDefault="004E04A3" w:rsidP="002A7B70">
            <w:pPr>
              <w:tabs>
                <w:tab w:val="left" w:pos="1260"/>
              </w:tabs>
              <w:rPr>
                <w:sz w:val="22"/>
                <w:szCs w:val="22"/>
              </w:rPr>
            </w:pPr>
            <w:r w:rsidRPr="008E3DD6">
              <w:rPr>
                <w:sz w:val="22"/>
                <w:szCs w:val="22"/>
              </w:rPr>
              <w:t>5:00 PM</w:t>
            </w:r>
          </w:p>
        </w:tc>
        <w:tc>
          <w:tcPr>
            <w:tcW w:w="2495" w:type="dxa"/>
            <w:shd w:val="clear" w:color="auto" w:fill="FDE9D9" w:themeFill="accent6" w:themeFillTint="33"/>
            <w:tcMar>
              <w:top w:w="0" w:type="dxa"/>
              <w:left w:w="108" w:type="dxa"/>
              <w:bottom w:w="0" w:type="dxa"/>
              <w:right w:w="108" w:type="dxa"/>
            </w:tcMar>
            <w:vAlign w:val="center"/>
          </w:tcPr>
          <w:p w:rsidR="004E04A3" w:rsidRPr="008E3DD6" w:rsidRDefault="002A7B70" w:rsidP="002A7B70">
            <w:pPr>
              <w:tabs>
                <w:tab w:val="left" w:pos="1260"/>
              </w:tabs>
              <w:rPr>
                <w:sz w:val="22"/>
                <w:szCs w:val="22"/>
              </w:rPr>
            </w:pPr>
            <w:r w:rsidRPr="008E3DD6">
              <w:rPr>
                <w:sz w:val="22"/>
                <w:szCs w:val="22"/>
              </w:rPr>
              <w:t>UTS Business School</w:t>
            </w:r>
          </w:p>
        </w:tc>
      </w:tr>
      <w:tr w:rsidR="004E04A3" w:rsidRPr="008E3DD6" w:rsidTr="002A7B70">
        <w:tc>
          <w:tcPr>
            <w:tcW w:w="1876" w:type="dxa"/>
            <w:shd w:val="clear" w:color="auto" w:fill="FDE9D9" w:themeFill="accent6" w:themeFillTint="33"/>
            <w:tcMar>
              <w:top w:w="0" w:type="dxa"/>
              <w:left w:w="108" w:type="dxa"/>
              <w:bottom w:w="0" w:type="dxa"/>
              <w:right w:w="108" w:type="dxa"/>
            </w:tcMar>
            <w:vAlign w:val="center"/>
            <w:hideMark/>
          </w:tcPr>
          <w:p w:rsidR="004E04A3" w:rsidRPr="008E3DD6" w:rsidRDefault="002A7B70" w:rsidP="002A7B70">
            <w:pPr>
              <w:tabs>
                <w:tab w:val="left" w:pos="1260"/>
              </w:tabs>
              <w:rPr>
                <w:sz w:val="22"/>
                <w:szCs w:val="22"/>
              </w:rPr>
            </w:pPr>
            <w:r w:rsidRPr="008E3DD6">
              <w:rPr>
                <w:sz w:val="22"/>
                <w:szCs w:val="22"/>
              </w:rPr>
              <w:t>Process of Research</w:t>
            </w:r>
            <w:r w:rsidR="004E04A3" w:rsidRPr="008E3DD6">
              <w:rPr>
                <w:sz w:val="22"/>
                <w:szCs w:val="22"/>
              </w:rPr>
              <w:t>: MOD#2</w:t>
            </w:r>
          </w:p>
        </w:tc>
        <w:tc>
          <w:tcPr>
            <w:tcW w:w="1137" w:type="dxa"/>
            <w:shd w:val="clear" w:color="auto" w:fill="FDE9D9" w:themeFill="accent6" w:themeFillTint="33"/>
            <w:tcMar>
              <w:top w:w="0" w:type="dxa"/>
              <w:left w:w="108" w:type="dxa"/>
              <w:bottom w:w="0" w:type="dxa"/>
              <w:right w:w="108" w:type="dxa"/>
            </w:tcMar>
            <w:vAlign w:val="center"/>
            <w:hideMark/>
          </w:tcPr>
          <w:p w:rsidR="004E04A3" w:rsidRPr="008E3DD6" w:rsidRDefault="002E3D5A" w:rsidP="002A7B70">
            <w:pPr>
              <w:tabs>
                <w:tab w:val="left" w:pos="1260"/>
              </w:tabs>
              <w:rPr>
                <w:sz w:val="22"/>
                <w:szCs w:val="22"/>
              </w:rPr>
            </w:pPr>
            <w:r w:rsidRPr="008E3DD6">
              <w:rPr>
                <w:sz w:val="22"/>
                <w:szCs w:val="22"/>
              </w:rPr>
              <w:t>8</w:t>
            </w:r>
            <w:r w:rsidR="004E04A3" w:rsidRPr="008E3DD6">
              <w:rPr>
                <w:sz w:val="22"/>
                <w:szCs w:val="22"/>
                <w:vertAlign w:val="superscript"/>
              </w:rPr>
              <w:t>th</w:t>
            </w:r>
            <w:r w:rsidR="004E04A3" w:rsidRPr="008E3DD6">
              <w:rPr>
                <w:sz w:val="22"/>
                <w:szCs w:val="22"/>
              </w:rPr>
              <w:t xml:space="preserve"> </w:t>
            </w:r>
            <w:r w:rsidRPr="008E3DD6">
              <w:rPr>
                <w:sz w:val="22"/>
                <w:szCs w:val="22"/>
              </w:rPr>
              <w:t>April</w:t>
            </w:r>
          </w:p>
        </w:tc>
        <w:tc>
          <w:tcPr>
            <w:tcW w:w="1188" w:type="dxa"/>
            <w:shd w:val="clear" w:color="auto" w:fill="FDE9D9" w:themeFill="accent6" w:themeFillTint="33"/>
            <w:tcMar>
              <w:top w:w="0" w:type="dxa"/>
              <w:left w:w="108" w:type="dxa"/>
              <w:bottom w:w="0" w:type="dxa"/>
              <w:right w:w="108" w:type="dxa"/>
            </w:tcMar>
            <w:vAlign w:val="center"/>
            <w:hideMark/>
          </w:tcPr>
          <w:p w:rsidR="004E04A3" w:rsidRPr="008E3DD6" w:rsidRDefault="004E04A3" w:rsidP="002A7B70">
            <w:pPr>
              <w:tabs>
                <w:tab w:val="left" w:pos="1260"/>
              </w:tabs>
              <w:rPr>
                <w:sz w:val="22"/>
                <w:szCs w:val="22"/>
              </w:rPr>
            </w:pPr>
            <w:r w:rsidRPr="008E3DD6">
              <w:rPr>
                <w:sz w:val="22"/>
                <w:szCs w:val="22"/>
              </w:rPr>
              <w:t>Sunday</w:t>
            </w:r>
          </w:p>
        </w:tc>
        <w:tc>
          <w:tcPr>
            <w:tcW w:w="1188" w:type="dxa"/>
            <w:shd w:val="clear" w:color="auto" w:fill="FDE9D9" w:themeFill="accent6" w:themeFillTint="33"/>
            <w:tcMar>
              <w:top w:w="0" w:type="dxa"/>
              <w:left w:w="108" w:type="dxa"/>
              <w:bottom w:w="0" w:type="dxa"/>
              <w:right w:w="108" w:type="dxa"/>
            </w:tcMar>
            <w:vAlign w:val="center"/>
            <w:hideMark/>
          </w:tcPr>
          <w:p w:rsidR="004E04A3" w:rsidRPr="008E3DD6" w:rsidRDefault="004E04A3" w:rsidP="002A7B70">
            <w:pPr>
              <w:tabs>
                <w:tab w:val="left" w:pos="1260"/>
              </w:tabs>
              <w:rPr>
                <w:sz w:val="22"/>
                <w:szCs w:val="22"/>
              </w:rPr>
            </w:pPr>
            <w:r w:rsidRPr="008E3DD6">
              <w:rPr>
                <w:sz w:val="22"/>
                <w:szCs w:val="22"/>
              </w:rPr>
              <w:t>9:00 AM</w:t>
            </w:r>
          </w:p>
        </w:tc>
        <w:tc>
          <w:tcPr>
            <w:tcW w:w="1188" w:type="dxa"/>
            <w:shd w:val="clear" w:color="auto" w:fill="FDE9D9" w:themeFill="accent6" w:themeFillTint="33"/>
            <w:tcMar>
              <w:top w:w="0" w:type="dxa"/>
              <w:left w:w="108" w:type="dxa"/>
              <w:bottom w:w="0" w:type="dxa"/>
              <w:right w:w="108" w:type="dxa"/>
            </w:tcMar>
            <w:vAlign w:val="center"/>
            <w:hideMark/>
          </w:tcPr>
          <w:p w:rsidR="004E04A3" w:rsidRPr="008E3DD6" w:rsidRDefault="004E04A3" w:rsidP="002A7B70">
            <w:pPr>
              <w:tabs>
                <w:tab w:val="left" w:pos="1260"/>
              </w:tabs>
              <w:rPr>
                <w:sz w:val="22"/>
                <w:szCs w:val="22"/>
              </w:rPr>
            </w:pPr>
            <w:r w:rsidRPr="008E3DD6">
              <w:rPr>
                <w:sz w:val="22"/>
                <w:szCs w:val="22"/>
              </w:rPr>
              <w:t>5:00 PM</w:t>
            </w:r>
          </w:p>
        </w:tc>
        <w:tc>
          <w:tcPr>
            <w:tcW w:w="2495" w:type="dxa"/>
            <w:shd w:val="clear" w:color="auto" w:fill="FDE9D9" w:themeFill="accent6" w:themeFillTint="33"/>
            <w:tcMar>
              <w:top w:w="0" w:type="dxa"/>
              <w:left w:w="108" w:type="dxa"/>
              <w:bottom w:w="0" w:type="dxa"/>
              <w:right w:w="108" w:type="dxa"/>
            </w:tcMar>
            <w:vAlign w:val="center"/>
          </w:tcPr>
          <w:p w:rsidR="004E04A3" w:rsidRPr="008E3DD6" w:rsidRDefault="002A7B70" w:rsidP="002A7B70">
            <w:pPr>
              <w:tabs>
                <w:tab w:val="left" w:pos="1260"/>
              </w:tabs>
              <w:rPr>
                <w:sz w:val="22"/>
                <w:szCs w:val="22"/>
              </w:rPr>
            </w:pPr>
            <w:r w:rsidRPr="008E3DD6">
              <w:rPr>
                <w:sz w:val="22"/>
                <w:szCs w:val="22"/>
              </w:rPr>
              <w:t>UTS Business School</w:t>
            </w:r>
          </w:p>
        </w:tc>
      </w:tr>
      <w:tr w:rsidR="002E3D5A" w:rsidRPr="008E3DD6" w:rsidTr="002A7B70">
        <w:tc>
          <w:tcPr>
            <w:tcW w:w="1876" w:type="dxa"/>
            <w:tcMar>
              <w:top w:w="0" w:type="dxa"/>
              <w:left w:w="108" w:type="dxa"/>
              <w:bottom w:w="0" w:type="dxa"/>
              <w:right w:w="108" w:type="dxa"/>
            </w:tcMar>
            <w:vAlign w:val="center"/>
            <w:hideMark/>
          </w:tcPr>
          <w:p w:rsidR="002E3D5A" w:rsidRPr="008E3DD6" w:rsidRDefault="002A7B70" w:rsidP="002A7B70">
            <w:pPr>
              <w:tabs>
                <w:tab w:val="left" w:pos="1260"/>
              </w:tabs>
              <w:rPr>
                <w:sz w:val="22"/>
                <w:szCs w:val="22"/>
              </w:rPr>
            </w:pPr>
            <w:r w:rsidRPr="008E3DD6">
              <w:rPr>
                <w:sz w:val="22"/>
                <w:szCs w:val="22"/>
              </w:rPr>
              <w:t>Process of Research</w:t>
            </w:r>
            <w:r w:rsidR="002E3D5A" w:rsidRPr="008E3DD6">
              <w:rPr>
                <w:sz w:val="22"/>
                <w:szCs w:val="22"/>
              </w:rPr>
              <w:t>: MOD#3</w:t>
            </w:r>
          </w:p>
        </w:tc>
        <w:tc>
          <w:tcPr>
            <w:tcW w:w="1137" w:type="dxa"/>
            <w:tcMar>
              <w:top w:w="0" w:type="dxa"/>
              <w:left w:w="108" w:type="dxa"/>
              <w:bottom w:w="0" w:type="dxa"/>
              <w:right w:w="108" w:type="dxa"/>
            </w:tcMar>
            <w:vAlign w:val="center"/>
            <w:hideMark/>
          </w:tcPr>
          <w:p w:rsidR="002E3D5A" w:rsidRPr="008E3DD6" w:rsidRDefault="002A7B70" w:rsidP="002A7B70">
            <w:pPr>
              <w:tabs>
                <w:tab w:val="left" w:pos="1260"/>
              </w:tabs>
              <w:rPr>
                <w:sz w:val="22"/>
                <w:szCs w:val="22"/>
              </w:rPr>
            </w:pPr>
            <w:r w:rsidRPr="008E3DD6">
              <w:rPr>
                <w:sz w:val="22"/>
                <w:szCs w:val="22"/>
              </w:rPr>
              <w:t>4</w:t>
            </w:r>
            <w:r w:rsidRPr="008E3DD6">
              <w:rPr>
                <w:sz w:val="22"/>
                <w:szCs w:val="22"/>
                <w:vertAlign w:val="superscript"/>
              </w:rPr>
              <w:t>th</w:t>
            </w:r>
            <w:r w:rsidRPr="008E3DD6">
              <w:rPr>
                <w:sz w:val="22"/>
                <w:szCs w:val="22"/>
              </w:rPr>
              <w:t xml:space="preserve"> </w:t>
            </w:r>
            <w:r w:rsidR="002E3D5A" w:rsidRPr="008E3DD6">
              <w:rPr>
                <w:sz w:val="22"/>
                <w:szCs w:val="22"/>
              </w:rPr>
              <w:t>May</w:t>
            </w:r>
          </w:p>
        </w:tc>
        <w:tc>
          <w:tcPr>
            <w:tcW w:w="1188" w:type="dxa"/>
            <w:tcMar>
              <w:top w:w="0" w:type="dxa"/>
              <w:left w:w="108" w:type="dxa"/>
              <w:bottom w:w="0" w:type="dxa"/>
              <w:right w:w="108" w:type="dxa"/>
            </w:tcMar>
            <w:vAlign w:val="center"/>
            <w:hideMark/>
          </w:tcPr>
          <w:p w:rsidR="002E3D5A" w:rsidRPr="008E3DD6" w:rsidRDefault="002A7B70" w:rsidP="002A7B70">
            <w:pPr>
              <w:tabs>
                <w:tab w:val="left" w:pos="1260"/>
              </w:tabs>
              <w:rPr>
                <w:sz w:val="22"/>
                <w:szCs w:val="22"/>
              </w:rPr>
            </w:pPr>
            <w:r w:rsidRPr="008E3DD6">
              <w:rPr>
                <w:sz w:val="22"/>
                <w:szCs w:val="22"/>
              </w:rPr>
              <w:t>Friday</w:t>
            </w:r>
          </w:p>
        </w:tc>
        <w:tc>
          <w:tcPr>
            <w:tcW w:w="1188" w:type="dxa"/>
            <w:tcMar>
              <w:top w:w="0" w:type="dxa"/>
              <w:left w:w="108" w:type="dxa"/>
              <w:bottom w:w="0" w:type="dxa"/>
              <w:right w:w="108" w:type="dxa"/>
            </w:tcMar>
            <w:vAlign w:val="center"/>
            <w:hideMark/>
          </w:tcPr>
          <w:p w:rsidR="002E3D5A" w:rsidRPr="008E3DD6" w:rsidRDefault="002E3D5A" w:rsidP="002A7B70">
            <w:pPr>
              <w:tabs>
                <w:tab w:val="left" w:pos="1260"/>
              </w:tabs>
              <w:rPr>
                <w:sz w:val="22"/>
                <w:szCs w:val="22"/>
              </w:rPr>
            </w:pPr>
            <w:r w:rsidRPr="008E3DD6">
              <w:rPr>
                <w:sz w:val="22"/>
                <w:szCs w:val="22"/>
              </w:rPr>
              <w:t>9:00 AM</w:t>
            </w:r>
          </w:p>
        </w:tc>
        <w:tc>
          <w:tcPr>
            <w:tcW w:w="1188" w:type="dxa"/>
            <w:tcMar>
              <w:top w:w="0" w:type="dxa"/>
              <w:left w:w="108" w:type="dxa"/>
              <w:bottom w:w="0" w:type="dxa"/>
              <w:right w:w="108" w:type="dxa"/>
            </w:tcMar>
            <w:vAlign w:val="center"/>
            <w:hideMark/>
          </w:tcPr>
          <w:p w:rsidR="002E3D5A" w:rsidRPr="008E3DD6" w:rsidRDefault="002E3D5A" w:rsidP="002A7B70">
            <w:pPr>
              <w:tabs>
                <w:tab w:val="left" w:pos="1260"/>
              </w:tabs>
              <w:rPr>
                <w:sz w:val="22"/>
                <w:szCs w:val="22"/>
              </w:rPr>
            </w:pPr>
            <w:r w:rsidRPr="008E3DD6">
              <w:rPr>
                <w:sz w:val="22"/>
                <w:szCs w:val="22"/>
              </w:rPr>
              <w:t>5:00 PM</w:t>
            </w:r>
          </w:p>
        </w:tc>
        <w:tc>
          <w:tcPr>
            <w:tcW w:w="2495" w:type="dxa"/>
            <w:tcMar>
              <w:top w:w="0" w:type="dxa"/>
              <w:left w:w="108" w:type="dxa"/>
              <w:bottom w:w="0" w:type="dxa"/>
              <w:right w:w="108" w:type="dxa"/>
            </w:tcMar>
            <w:vAlign w:val="center"/>
          </w:tcPr>
          <w:p w:rsidR="002E3D5A" w:rsidRPr="008E3DD6" w:rsidRDefault="002A7B70" w:rsidP="002A7B70">
            <w:pPr>
              <w:rPr>
                <w:sz w:val="22"/>
                <w:szCs w:val="22"/>
              </w:rPr>
            </w:pPr>
            <w:r w:rsidRPr="008E3DD6">
              <w:rPr>
                <w:sz w:val="22"/>
                <w:szCs w:val="22"/>
              </w:rPr>
              <w:t>UTS Business School</w:t>
            </w:r>
          </w:p>
        </w:tc>
      </w:tr>
      <w:tr w:rsidR="002E3D5A" w:rsidRPr="008E3DD6" w:rsidTr="002A7B70">
        <w:tc>
          <w:tcPr>
            <w:tcW w:w="1876" w:type="dxa"/>
            <w:tcMar>
              <w:top w:w="0" w:type="dxa"/>
              <w:left w:w="108" w:type="dxa"/>
              <w:bottom w:w="0" w:type="dxa"/>
              <w:right w:w="108" w:type="dxa"/>
            </w:tcMar>
            <w:vAlign w:val="center"/>
            <w:hideMark/>
          </w:tcPr>
          <w:p w:rsidR="002E3D5A" w:rsidRPr="008E3DD6" w:rsidRDefault="002A7B70" w:rsidP="002A7B70">
            <w:pPr>
              <w:tabs>
                <w:tab w:val="left" w:pos="1260"/>
              </w:tabs>
              <w:rPr>
                <w:sz w:val="22"/>
                <w:szCs w:val="22"/>
              </w:rPr>
            </w:pPr>
            <w:r w:rsidRPr="008E3DD6">
              <w:rPr>
                <w:sz w:val="22"/>
                <w:szCs w:val="22"/>
              </w:rPr>
              <w:t>Process of Research</w:t>
            </w:r>
            <w:r w:rsidR="002E3D5A" w:rsidRPr="008E3DD6">
              <w:rPr>
                <w:sz w:val="22"/>
                <w:szCs w:val="22"/>
              </w:rPr>
              <w:t>: MOD#3</w:t>
            </w:r>
          </w:p>
        </w:tc>
        <w:tc>
          <w:tcPr>
            <w:tcW w:w="1137" w:type="dxa"/>
            <w:tcMar>
              <w:top w:w="0" w:type="dxa"/>
              <w:left w:w="108" w:type="dxa"/>
              <w:bottom w:w="0" w:type="dxa"/>
              <w:right w:w="108" w:type="dxa"/>
            </w:tcMar>
            <w:vAlign w:val="center"/>
            <w:hideMark/>
          </w:tcPr>
          <w:p w:rsidR="002E3D5A" w:rsidRPr="008E3DD6" w:rsidRDefault="002A7B70" w:rsidP="002A7B70">
            <w:pPr>
              <w:tabs>
                <w:tab w:val="left" w:pos="1260"/>
              </w:tabs>
              <w:rPr>
                <w:sz w:val="22"/>
                <w:szCs w:val="22"/>
              </w:rPr>
            </w:pPr>
            <w:r w:rsidRPr="008E3DD6">
              <w:rPr>
                <w:sz w:val="22"/>
                <w:szCs w:val="22"/>
              </w:rPr>
              <w:t>5</w:t>
            </w:r>
            <w:r w:rsidR="002E3D5A" w:rsidRPr="008E3DD6">
              <w:rPr>
                <w:sz w:val="22"/>
                <w:szCs w:val="22"/>
                <w:vertAlign w:val="superscript"/>
              </w:rPr>
              <w:t>th</w:t>
            </w:r>
            <w:r w:rsidR="002E3D5A" w:rsidRPr="008E3DD6">
              <w:rPr>
                <w:sz w:val="22"/>
                <w:szCs w:val="22"/>
              </w:rPr>
              <w:t xml:space="preserve"> May</w:t>
            </w:r>
          </w:p>
        </w:tc>
        <w:tc>
          <w:tcPr>
            <w:tcW w:w="1188" w:type="dxa"/>
            <w:tcMar>
              <w:top w:w="0" w:type="dxa"/>
              <w:left w:w="108" w:type="dxa"/>
              <w:bottom w:w="0" w:type="dxa"/>
              <w:right w:w="108" w:type="dxa"/>
            </w:tcMar>
            <w:vAlign w:val="center"/>
            <w:hideMark/>
          </w:tcPr>
          <w:p w:rsidR="002E3D5A" w:rsidRPr="008E3DD6" w:rsidRDefault="002A7B70" w:rsidP="002A7B70">
            <w:pPr>
              <w:tabs>
                <w:tab w:val="left" w:pos="1260"/>
              </w:tabs>
              <w:rPr>
                <w:sz w:val="22"/>
                <w:szCs w:val="22"/>
              </w:rPr>
            </w:pPr>
            <w:r w:rsidRPr="008E3DD6">
              <w:rPr>
                <w:sz w:val="22"/>
                <w:szCs w:val="22"/>
              </w:rPr>
              <w:t>Saturday</w:t>
            </w:r>
          </w:p>
        </w:tc>
        <w:tc>
          <w:tcPr>
            <w:tcW w:w="1188" w:type="dxa"/>
            <w:tcMar>
              <w:top w:w="0" w:type="dxa"/>
              <w:left w:w="108" w:type="dxa"/>
              <w:bottom w:w="0" w:type="dxa"/>
              <w:right w:w="108" w:type="dxa"/>
            </w:tcMar>
            <w:vAlign w:val="center"/>
            <w:hideMark/>
          </w:tcPr>
          <w:p w:rsidR="002E3D5A" w:rsidRPr="008E3DD6" w:rsidRDefault="002E3D5A" w:rsidP="002A7B70">
            <w:pPr>
              <w:tabs>
                <w:tab w:val="left" w:pos="1260"/>
              </w:tabs>
              <w:rPr>
                <w:sz w:val="22"/>
                <w:szCs w:val="22"/>
              </w:rPr>
            </w:pPr>
            <w:r w:rsidRPr="008E3DD6">
              <w:rPr>
                <w:sz w:val="22"/>
                <w:szCs w:val="22"/>
              </w:rPr>
              <w:t>9:00 AM</w:t>
            </w:r>
          </w:p>
        </w:tc>
        <w:tc>
          <w:tcPr>
            <w:tcW w:w="1188" w:type="dxa"/>
            <w:tcMar>
              <w:top w:w="0" w:type="dxa"/>
              <w:left w:w="108" w:type="dxa"/>
              <w:bottom w:w="0" w:type="dxa"/>
              <w:right w:w="108" w:type="dxa"/>
            </w:tcMar>
            <w:vAlign w:val="center"/>
            <w:hideMark/>
          </w:tcPr>
          <w:p w:rsidR="002E3D5A" w:rsidRPr="008E3DD6" w:rsidRDefault="002E3D5A" w:rsidP="002A7B70">
            <w:pPr>
              <w:tabs>
                <w:tab w:val="left" w:pos="1260"/>
              </w:tabs>
              <w:rPr>
                <w:sz w:val="22"/>
                <w:szCs w:val="22"/>
              </w:rPr>
            </w:pPr>
            <w:r w:rsidRPr="008E3DD6">
              <w:rPr>
                <w:sz w:val="22"/>
                <w:szCs w:val="22"/>
              </w:rPr>
              <w:t>5:00 PM</w:t>
            </w:r>
          </w:p>
        </w:tc>
        <w:tc>
          <w:tcPr>
            <w:tcW w:w="2495" w:type="dxa"/>
            <w:tcMar>
              <w:top w:w="0" w:type="dxa"/>
              <w:left w:w="108" w:type="dxa"/>
              <w:bottom w:w="0" w:type="dxa"/>
              <w:right w:w="108" w:type="dxa"/>
            </w:tcMar>
            <w:vAlign w:val="center"/>
          </w:tcPr>
          <w:p w:rsidR="002E3D5A" w:rsidRPr="008E3DD6" w:rsidRDefault="002A7B70" w:rsidP="002A7B70">
            <w:pPr>
              <w:rPr>
                <w:sz w:val="22"/>
                <w:szCs w:val="22"/>
              </w:rPr>
            </w:pPr>
            <w:r w:rsidRPr="008E3DD6">
              <w:rPr>
                <w:sz w:val="22"/>
                <w:szCs w:val="22"/>
              </w:rPr>
              <w:t>UTS Business School</w:t>
            </w:r>
          </w:p>
        </w:tc>
      </w:tr>
    </w:tbl>
    <w:p w:rsidR="00484395" w:rsidRPr="008E3DD6" w:rsidRDefault="00484395" w:rsidP="00484395">
      <w:pPr>
        <w:spacing w:before="100" w:beforeAutospacing="1"/>
        <w:rPr>
          <w:sz w:val="22"/>
          <w:szCs w:val="22"/>
        </w:rPr>
      </w:pPr>
    </w:p>
    <w:p w:rsidR="0057462D" w:rsidRPr="008E3DD6" w:rsidRDefault="0057462D" w:rsidP="002A7B70">
      <w:pPr>
        <w:tabs>
          <w:tab w:val="left" w:pos="1260"/>
        </w:tabs>
        <w:ind w:right="-285"/>
        <w:rPr>
          <w:b/>
          <w:sz w:val="22"/>
          <w:szCs w:val="22"/>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47"/>
        <w:gridCol w:w="1246"/>
        <w:gridCol w:w="3544"/>
        <w:gridCol w:w="1276"/>
        <w:gridCol w:w="1588"/>
      </w:tblGrid>
      <w:tr w:rsidR="00AD727A" w:rsidRPr="008E3DD6" w:rsidTr="002A7B70">
        <w:trPr>
          <w:trHeight w:val="20"/>
        </w:trPr>
        <w:tc>
          <w:tcPr>
            <w:tcW w:w="9825" w:type="dxa"/>
            <w:gridSpan w:val="6"/>
          </w:tcPr>
          <w:p w:rsidR="0057462D" w:rsidRPr="008E3DD6" w:rsidRDefault="0057462D" w:rsidP="00B06B57">
            <w:pPr>
              <w:contextualSpacing/>
              <w:rPr>
                <w:b/>
                <w:color w:val="FF0000"/>
                <w:sz w:val="22"/>
                <w:szCs w:val="22"/>
                <w:lang w:eastAsia="en-AU"/>
              </w:rPr>
            </w:pPr>
            <w:r w:rsidRPr="008E3DD6">
              <w:rPr>
                <w:b/>
                <w:color w:val="FF0000"/>
                <w:sz w:val="22"/>
                <w:szCs w:val="22"/>
                <w:lang w:eastAsia="en-AU"/>
              </w:rPr>
              <w:t>Module #1: Challenges and Strategies for Starting Research</w:t>
            </w:r>
          </w:p>
        </w:tc>
      </w:tr>
      <w:tr w:rsidR="00D01265" w:rsidRPr="008E3DD6" w:rsidTr="002A7B70">
        <w:trPr>
          <w:trHeight w:val="20"/>
        </w:trPr>
        <w:tc>
          <w:tcPr>
            <w:tcW w:w="9825" w:type="dxa"/>
            <w:gridSpan w:val="6"/>
          </w:tcPr>
          <w:p w:rsidR="00BB1ED6" w:rsidRPr="008E3DD6" w:rsidRDefault="00E91FEC" w:rsidP="002A7B70">
            <w:pPr>
              <w:contextualSpacing/>
              <w:rPr>
                <w:b/>
                <w:color w:val="0070C0"/>
                <w:sz w:val="22"/>
                <w:szCs w:val="22"/>
                <w:lang w:eastAsia="en-AU"/>
              </w:rPr>
            </w:pPr>
            <w:r w:rsidRPr="008E3DD6">
              <w:rPr>
                <w:b/>
                <w:color w:val="0070C0"/>
                <w:sz w:val="22"/>
                <w:szCs w:val="22"/>
                <w:lang w:eastAsia="en-AU"/>
              </w:rPr>
              <w:t xml:space="preserve">Date: Saturday </w:t>
            </w:r>
            <w:r w:rsidR="002A7B70" w:rsidRPr="008E3DD6">
              <w:rPr>
                <w:b/>
                <w:color w:val="0070C0"/>
                <w:sz w:val="22"/>
                <w:szCs w:val="22"/>
                <w:lang w:eastAsia="en-AU"/>
              </w:rPr>
              <w:t>10</w:t>
            </w:r>
            <w:r w:rsidR="00510E4B" w:rsidRPr="008E3DD6">
              <w:rPr>
                <w:b/>
                <w:color w:val="0070C0"/>
                <w:sz w:val="22"/>
                <w:szCs w:val="22"/>
                <w:lang w:eastAsia="en-AU"/>
              </w:rPr>
              <w:t xml:space="preserve"> March, 2018</w:t>
            </w:r>
          </w:p>
        </w:tc>
      </w:tr>
      <w:tr w:rsidR="00BB1ED6" w:rsidRPr="008E3DD6" w:rsidTr="002A7B70">
        <w:trPr>
          <w:trHeight w:val="20"/>
        </w:trPr>
        <w:tc>
          <w:tcPr>
            <w:tcW w:w="724" w:type="dxa"/>
          </w:tcPr>
          <w:p w:rsidR="00BB1ED6" w:rsidRPr="008E3DD6" w:rsidRDefault="00BB1ED6" w:rsidP="00B06B57">
            <w:pPr>
              <w:contextualSpacing/>
              <w:rPr>
                <w:b/>
                <w:bCs/>
                <w:sz w:val="22"/>
                <w:szCs w:val="22"/>
                <w:lang w:eastAsia="en-AU"/>
              </w:rPr>
            </w:pPr>
            <w:r w:rsidRPr="008E3DD6">
              <w:rPr>
                <w:b/>
                <w:bCs/>
                <w:sz w:val="22"/>
                <w:szCs w:val="22"/>
                <w:lang w:eastAsia="en-AU"/>
              </w:rPr>
              <w:t>#</w:t>
            </w:r>
          </w:p>
        </w:tc>
        <w:tc>
          <w:tcPr>
            <w:tcW w:w="1447" w:type="dxa"/>
            <w:shd w:val="clear" w:color="auto" w:fill="auto"/>
          </w:tcPr>
          <w:p w:rsidR="00BB1ED6" w:rsidRPr="008E3DD6" w:rsidRDefault="00BB1ED6" w:rsidP="00B06B57">
            <w:pPr>
              <w:contextualSpacing/>
              <w:rPr>
                <w:sz w:val="22"/>
                <w:szCs w:val="22"/>
                <w:lang w:eastAsia="en-AU"/>
              </w:rPr>
            </w:pPr>
            <w:r w:rsidRPr="008E3DD6">
              <w:rPr>
                <w:b/>
                <w:bCs/>
                <w:sz w:val="22"/>
                <w:szCs w:val="22"/>
                <w:lang w:eastAsia="en-AU"/>
              </w:rPr>
              <w:t>Time</w:t>
            </w:r>
          </w:p>
        </w:tc>
        <w:tc>
          <w:tcPr>
            <w:tcW w:w="1246" w:type="dxa"/>
          </w:tcPr>
          <w:p w:rsidR="00BB1ED6" w:rsidRPr="008E3DD6" w:rsidRDefault="00BB1ED6" w:rsidP="00B06B57">
            <w:pPr>
              <w:contextualSpacing/>
              <w:rPr>
                <w:b/>
                <w:bCs/>
                <w:sz w:val="22"/>
                <w:szCs w:val="22"/>
                <w:lang w:eastAsia="en-AU"/>
              </w:rPr>
            </w:pPr>
            <w:r w:rsidRPr="008E3DD6">
              <w:rPr>
                <w:b/>
                <w:bCs/>
                <w:sz w:val="22"/>
                <w:szCs w:val="22"/>
                <w:lang w:eastAsia="en-AU"/>
              </w:rPr>
              <w:t>Session Style</w:t>
            </w:r>
          </w:p>
        </w:tc>
        <w:tc>
          <w:tcPr>
            <w:tcW w:w="3544" w:type="dxa"/>
            <w:shd w:val="clear" w:color="auto" w:fill="auto"/>
          </w:tcPr>
          <w:p w:rsidR="00BB1ED6" w:rsidRPr="008E3DD6" w:rsidRDefault="00BB1ED6" w:rsidP="00B06B57">
            <w:pPr>
              <w:contextualSpacing/>
              <w:rPr>
                <w:sz w:val="22"/>
                <w:szCs w:val="22"/>
                <w:lang w:eastAsia="en-AU"/>
              </w:rPr>
            </w:pPr>
            <w:r w:rsidRPr="008E3DD6">
              <w:rPr>
                <w:b/>
                <w:bCs/>
                <w:sz w:val="22"/>
                <w:szCs w:val="22"/>
                <w:lang w:eastAsia="en-AU"/>
              </w:rPr>
              <w:t>Topic</w:t>
            </w:r>
          </w:p>
        </w:tc>
        <w:tc>
          <w:tcPr>
            <w:tcW w:w="1276" w:type="dxa"/>
            <w:shd w:val="clear" w:color="auto" w:fill="auto"/>
          </w:tcPr>
          <w:p w:rsidR="00BB1ED6" w:rsidRPr="008E3DD6" w:rsidRDefault="00E86A36" w:rsidP="00B06B57">
            <w:pPr>
              <w:contextualSpacing/>
              <w:rPr>
                <w:sz w:val="22"/>
                <w:szCs w:val="22"/>
                <w:lang w:eastAsia="en-AU"/>
              </w:rPr>
            </w:pPr>
            <w:r w:rsidRPr="008E3DD6">
              <w:rPr>
                <w:b/>
                <w:bCs/>
                <w:sz w:val="22"/>
                <w:szCs w:val="22"/>
                <w:lang w:eastAsia="en-AU"/>
              </w:rPr>
              <w:t>Assessment</w:t>
            </w:r>
            <w:r w:rsidR="00BB1ED6" w:rsidRPr="008E3DD6">
              <w:rPr>
                <w:b/>
                <w:bCs/>
                <w:sz w:val="22"/>
                <w:szCs w:val="22"/>
                <w:lang w:eastAsia="en-AU"/>
              </w:rPr>
              <w:t xml:space="preserve"> Task?</w:t>
            </w:r>
          </w:p>
        </w:tc>
        <w:tc>
          <w:tcPr>
            <w:tcW w:w="1588" w:type="dxa"/>
          </w:tcPr>
          <w:p w:rsidR="00BB1ED6" w:rsidRPr="008E3DD6" w:rsidRDefault="00BB1ED6" w:rsidP="00B06B57">
            <w:pPr>
              <w:contextualSpacing/>
              <w:rPr>
                <w:b/>
                <w:bCs/>
                <w:sz w:val="22"/>
                <w:szCs w:val="22"/>
                <w:lang w:eastAsia="en-AU"/>
              </w:rPr>
            </w:pPr>
            <w:r w:rsidRPr="008E3DD6">
              <w:rPr>
                <w:b/>
                <w:bCs/>
                <w:sz w:val="22"/>
                <w:szCs w:val="22"/>
                <w:lang w:eastAsia="en-AU"/>
              </w:rPr>
              <w:t>Leader</w:t>
            </w:r>
          </w:p>
        </w:tc>
      </w:tr>
      <w:tr w:rsidR="00DB431A" w:rsidRPr="008E3DD6" w:rsidTr="002A7B70">
        <w:trPr>
          <w:trHeight w:val="20"/>
        </w:trPr>
        <w:tc>
          <w:tcPr>
            <w:tcW w:w="724" w:type="dxa"/>
          </w:tcPr>
          <w:p w:rsidR="00DB431A" w:rsidRPr="008E3DD6" w:rsidRDefault="00BB1ED6" w:rsidP="00B06B57">
            <w:pPr>
              <w:contextualSpacing/>
              <w:rPr>
                <w:sz w:val="22"/>
                <w:szCs w:val="22"/>
                <w:lang w:eastAsia="en-AU"/>
              </w:rPr>
            </w:pPr>
            <w:r w:rsidRPr="008E3DD6">
              <w:rPr>
                <w:sz w:val="22"/>
                <w:szCs w:val="22"/>
                <w:lang w:eastAsia="en-AU"/>
              </w:rPr>
              <w:t>#1.1</w:t>
            </w:r>
          </w:p>
        </w:tc>
        <w:tc>
          <w:tcPr>
            <w:tcW w:w="1447" w:type="dxa"/>
            <w:shd w:val="clear" w:color="auto" w:fill="auto"/>
            <w:hideMark/>
          </w:tcPr>
          <w:p w:rsidR="00DB431A" w:rsidRPr="008E3DD6" w:rsidRDefault="00BB1ED6" w:rsidP="00B06B57">
            <w:pPr>
              <w:contextualSpacing/>
              <w:rPr>
                <w:sz w:val="22"/>
                <w:szCs w:val="22"/>
                <w:lang w:eastAsia="en-AU"/>
              </w:rPr>
            </w:pPr>
            <w:r w:rsidRPr="008E3DD6">
              <w:rPr>
                <w:sz w:val="22"/>
                <w:szCs w:val="22"/>
                <w:lang w:eastAsia="en-AU"/>
              </w:rPr>
              <w:t>9-10.30am</w:t>
            </w:r>
          </w:p>
        </w:tc>
        <w:tc>
          <w:tcPr>
            <w:tcW w:w="1246" w:type="dxa"/>
          </w:tcPr>
          <w:p w:rsidR="00DB431A" w:rsidRPr="008E3DD6" w:rsidRDefault="00BB1ED6" w:rsidP="00B06B57">
            <w:pPr>
              <w:contextualSpacing/>
              <w:rPr>
                <w:sz w:val="22"/>
                <w:szCs w:val="22"/>
                <w:lang w:eastAsia="en-AU"/>
              </w:rPr>
            </w:pPr>
            <w:r w:rsidRPr="008E3DD6">
              <w:rPr>
                <w:sz w:val="22"/>
                <w:szCs w:val="22"/>
                <w:lang w:eastAsia="en-AU"/>
              </w:rPr>
              <w:t>Seminar</w:t>
            </w:r>
          </w:p>
        </w:tc>
        <w:tc>
          <w:tcPr>
            <w:tcW w:w="3544" w:type="dxa"/>
            <w:shd w:val="clear" w:color="auto" w:fill="auto"/>
          </w:tcPr>
          <w:p w:rsidR="00DB431A" w:rsidRPr="008E3DD6" w:rsidRDefault="00BB1ED6" w:rsidP="00B06B57">
            <w:pPr>
              <w:contextualSpacing/>
              <w:rPr>
                <w:sz w:val="22"/>
                <w:szCs w:val="22"/>
                <w:lang w:eastAsia="en-AU"/>
              </w:rPr>
            </w:pPr>
            <w:r w:rsidRPr="008E3DD6">
              <w:rPr>
                <w:sz w:val="22"/>
                <w:szCs w:val="22"/>
                <w:lang w:eastAsia="en-AU"/>
              </w:rPr>
              <w:t>Introduction/Generating Research ideas</w:t>
            </w:r>
          </w:p>
        </w:tc>
        <w:tc>
          <w:tcPr>
            <w:tcW w:w="1276" w:type="dxa"/>
            <w:shd w:val="clear" w:color="auto" w:fill="auto"/>
          </w:tcPr>
          <w:p w:rsidR="00DB431A" w:rsidRPr="008E3DD6" w:rsidRDefault="00436534" w:rsidP="00B06B57">
            <w:pPr>
              <w:contextualSpacing/>
              <w:rPr>
                <w:sz w:val="22"/>
                <w:szCs w:val="22"/>
                <w:lang w:eastAsia="en-AU"/>
              </w:rPr>
            </w:pPr>
            <w:r w:rsidRPr="008E3DD6">
              <w:rPr>
                <w:sz w:val="22"/>
                <w:szCs w:val="22"/>
                <w:lang w:eastAsia="en-AU"/>
              </w:rPr>
              <w:t>No</w:t>
            </w:r>
          </w:p>
        </w:tc>
        <w:tc>
          <w:tcPr>
            <w:tcW w:w="1588" w:type="dxa"/>
          </w:tcPr>
          <w:p w:rsidR="00DB431A" w:rsidRPr="008E3DD6" w:rsidRDefault="00BB1ED6" w:rsidP="00B06B57">
            <w:pPr>
              <w:contextualSpacing/>
              <w:rPr>
                <w:sz w:val="22"/>
                <w:szCs w:val="22"/>
                <w:lang w:eastAsia="en-AU"/>
              </w:rPr>
            </w:pPr>
            <w:r w:rsidRPr="008E3DD6">
              <w:rPr>
                <w:sz w:val="22"/>
                <w:szCs w:val="22"/>
                <w:lang w:eastAsia="en-AU"/>
              </w:rPr>
              <w:t>Faff</w:t>
            </w:r>
            <w:r w:rsidR="002A7B70" w:rsidRPr="008E3DD6">
              <w:rPr>
                <w:sz w:val="22"/>
                <w:szCs w:val="22"/>
                <w:lang w:eastAsia="en-AU"/>
              </w:rPr>
              <w:t>/Walsh</w:t>
            </w:r>
          </w:p>
        </w:tc>
      </w:tr>
      <w:tr w:rsidR="002A7B70" w:rsidRPr="008E3DD6" w:rsidTr="002A7B70">
        <w:trPr>
          <w:trHeight w:val="20"/>
        </w:trPr>
        <w:tc>
          <w:tcPr>
            <w:tcW w:w="724" w:type="dxa"/>
          </w:tcPr>
          <w:p w:rsidR="002A7B70" w:rsidRPr="008E3DD6" w:rsidRDefault="002A7B70" w:rsidP="002A7B70">
            <w:pPr>
              <w:contextualSpacing/>
              <w:rPr>
                <w:sz w:val="22"/>
                <w:szCs w:val="22"/>
                <w:lang w:eastAsia="en-AU"/>
              </w:rPr>
            </w:pPr>
            <w:r w:rsidRPr="008E3DD6">
              <w:rPr>
                <w:sz w:val="22"/>
                <w:szCs w:val="22"/>
                <w:lang w:eastAsia="en-AU"/>
              </w:rPr>
              <w:t>#1.2</w:t>
            </w:r>
          </w:p>
        </w:tc>
        <w:tc>
          <w:tcPr>
            <w:tcW w:w="1447" w:type="dxa"/>
            <w:shd w:val="clear" w:color="auto" w:fill="auto"/>
            <w:hideMark/>
          </w:tcPr>
          <w:p w:rsidR="002A7B70" w:rsidRPr="008E3DD6" w:rsidRDefault="002A7B70" w:rsidP="002A7B70">
            <w:pPr>
              <w:contextualSpacing/>
              <w:rPr>
                <w:sz w:val="22"/>
                <w:szCs w:val="22"/>
                <w:lang w:eastAsia="en-AU"/>
              </w:rPr>
            </w:pPr>
            <w:r w:rsidRPr="008E3DD6">
              <w:rPr>
                <w:sz w:val="22"/>
                <w:szCs w:val="22"/>
                <w:lang w:eastAsia="en-AU"/>
              </w:rPr>
              <w:t>11am-12.30pm</w:t>
            </w:r>
          </w:p>
        </w:tc>
        <w:tc>
          <w:tcPr>
            <w:tcW w:w="1246" w:type="dxa"/>
          </w:tcPr>
          <w:p w:rsidR="002A7B70" w:rsidRPr="008E3DD6" w:rsidRDefault="002A7B70" w:rsidP="002A7B70">
            <w:pPr>
              <w:contextualSpacing/>
              <w:rPr>
                <w:sz w:val="22"/>
                <w:szCs w:val="22"/>
                <w:lang w:eastAsia="en-AU"/>
              </w:rPr>
            </w:pPr>
            <w:r w:rsidRPr="008E3DD6">
              <w:rPr>
                <w:sz w:val="22"/>
                <w:szCs w:val="22"/>
                <w:lang w:eastAsia="en-AU"/>
              </w:rPr>
              <w:t>Group Work</w:t>
            </w:r>
          </w:p>
        </w:tc>
        <w:tc>
          <w:tcPr>
            <w:tcW w:w="3544"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Relating to Topic #1.1</w:t>
            </w:r>
          </w:p>
        </w:tc>
        <w:tc>
          <w:tcPr>
            <w:tcW w:w="1276"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No</w:t>
            </w:r>
          </w:p>
        </w:tc>
        <w:tc>
          <w:tcPr>
            <w:tcW w:w="1588" w:type="dxa"/>
          </w:tcPr>
          <w:p w:rsidR="002A7B70" w:rsidRPr="008E3DD6" w:rsidRDefault="002A7B70" w:rsidP="002A7B70">
            <w:pPr>
              <w:contextualSpacing/>
              <w:rPr>
                <w:sz w:val="22"/>
                <w:szCs w:val="22"/>
                <w:lang w:eastAsia="en-AU"/>
              </w:rPr>
            </w:pPr>
            <w:r w:rsidRPr="008E3DD6">
              <w:rPr>
                <w:sz w:val="22"/>
                <w:szCs w:val="22"/>
                <w:lang w:eastAsia="en-AU"/>
              </w:rPr>
              <w:t>Faff/Walsh</w:t>
            </w:r>
          </w:p>
        </w:tc>
      </w:tr>
      <w:tr w:rsidR="002A7B70" w:rsidRPr="008E3DD6" w:rsidTr="002A7B70">
        <w:trPr>
          <w:trHeight w:val="20"/>
        </w:trPr>
        <w:tc>
          <w:tcPr>
            <w:tcW w:w="724" w:type="dxa"/>
          </w:tcPr>
          <w:p w:rsidR="002A7B70" w:rsidRPr="008E3DD6" w:rsidRDefault="002A7B70" w:rsidP="002A7B70">
            <w:pPr>
              <w:contextualSpacing/>
              <w:rPr>
                <w:sz w:val="22"/>
                <w:szCs w:val="22"/>
                <w:lang w:eastAsia="en-AU"/>
              </w:rPr>
            </w:pPr>
            <w:r w:rsidRPr="008E3DD6">
              <w:rPr>
                <w:sz w:val="22"/>
                <w:szCs w:val="22"/>
                <w:lang w:eastAsia="en-AU"/>
              </w:rPr>
              <w:t>#1.3</w:t>
            </w:r>
          </w:p>
        </w:tc>
        <w:tc>
          <w:tcPr>
            <w:tcW w:w="1447" w:type="dxa"/>
            <w:shd w:val="clear" w:color="auto" w:fill="auto"/>
            <w:hideMark/>
          </w:tcPr>
          <w:p w:rsidR="002A7B70" w:rsidRPr="008E3DD6" w:rsidRDefault="002A7B70" w:rsidP="002A7B70">
            <w:pPr>
              <w:contextualSpacing/>
              <w:rPr>
                <w:sz w:val="22"/>
                <w:szCs w:val="22"/>
                <w:lang w:eastAsia="en-AU"/>
              </w:rPr>
            </w:pPr>
            <w:r w:rsidRPr="008E3DD6">
              <w:rPr>
                <w:sz w:val="22"/>
                <w:szCs w:val="22"/>
                <w:lang w:eastAsia="en-AU"/>
              </w:rPr>
              <w:t>1.30-3pm</w:t>
            </w:r>
          </w:p>
        </w:tc>
        <w:tc>
          <w:tcPr>
            <w:tcW w:w="1246" w:type="dxa"/>
          </w:tcPr>
          <w:p w:rsidR="002A7B70" w:rsidRPr="008E3DD6" w:rsidRDefault="002A7B70" w:rsidP="002A7B70">
            <w:pPr>
              <w:contextualSpacing/>
              <w:rPr>
                <w:sz w:val="22"/>
                <w:szCs w:val="22"/>
                <w:lang w:eastAsia="en-AU"/>
              </w:rPr>
            </w:pPr>
            <w:r w:rsidRPr="008E3DD6">
              <w:rPr>
                <w:sz w:val="22"/>
                <w:szCs w:val="22"/>
                <w:lang w:eastAsia="en-AU"/>
              </w:rPr>
              <w:t>Seminar</w:t>
            </w:r>
          </w:p>
        </w:tc>
        <w:tc>
          <w:tcPr>
            <w:tcW w:w="3544"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Pitching Research*</w:t>
            </w:r>
          </w:p>
        </w:tc>
        <w:tc>
          <w:tcPr>
            <w:tcW w:w="1276"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No</w:t>
            </w:r>
          </w:p>
        </w:tc>
        <w:tc>
          <w:tcPr>
            <w:tcW w:w="1588" w:type="dxa"/>
          </w:tcPr>
          <w:p w:rsidR="002A7B70" w:rsidRPr="008E3DD6" w:rsidRDefault="002A7B70" w:rsidP="002A7B70">
            <w:pPr>
              <w:contextualSpacing/>
              <w:rPr>
                <w:sz w:val="22"/>
                <w:szCs w:val="22"/>
                <w:lang w:eastAsia="en-AU"/>
              </w:rPr>
            </w:pPr>
            <w:r w:rsidRPr="008E3DD6">
              <w:rPr>
                <w:sz w:val="22"/>
                <w:szCs w:val="22"/>
                <w:lang w:eastAsia="en-AU"/>
              </w:rPr>
              <w:t>Faff/Walsh</w:t>
            </w:r>
          </w:p>
        </w:tc>
      </w:tr>
      <w:tr w:rsidR="002A7B70" w:rsidRPr="008E3DD6" w:rsidTr="002A7B70">
        <w:trPr>
          <w:trHeight w:val="20"/>
        </w:trPr>
        <w:tc>
          <w:tcPr>
            <w:tcW w:w="724" w:type="dxa"/>
          </w:tcPr>
          <w:p w:rsidR="002A7B70" w:rsidRPr="008E3DD6" w:rsidRDefault="002A7B70" w:rsidP="002A7B70">
            <w:pPr>
              <w:contextualSpacing/>
              <w:rPr>
                <w:sz w:val="22"/>
                <w:szCs w:val="22"/>
                <w:lang w:eastAsia="en-AU"/>
              </w:rPr>
            </w:pPr>
            <w:r w:rsidRPr="008E3DD6">
              <w:rPr>
                <w:sz w:val="22"/>
                <w:szCs w:val="22"/>
                <w:lang w:eastAsia="en-AU"/>
              </w:rPr>
              <w:t>#1.4</w:t>
            </w:r>
          </w:p>
        </w:tc>
        <w:tc>
          <w:tcPr>
            <w:tcW w:w="1447" w:type="dxa"/>
            <w:shd w:val="clear" w:color="auto" w:fill="auto"/>
            <w:hideMark/>
          </w:tcPr>
          <w:p w:rsidR="002A7B70" w:rsidRPr="008E3DD6" w:rsidRDefault="002A7B70" w:rsidP="002A7B70">
            <w:pPr>
              <w:contextualSpacing/>
              <w:rPr>
                <w:sz w:val="22"/>
                <w:szCs w:val="22"/>
                <w:lang w:eastAsia="en-AU"/>
              </w:rPr>
            </w:pPr>
            <w:r w:rsidRPr="008E3DD6">
              <w:rPr>
                <w:sz w:val="22"/>
                <w:szCs w:val="22"/>
                <w:lang w:eastAsia="en-AU"/>
              </w:rPr>
              <w:t>3.30-5pm</w:t>
            </w:r>
          </w:p>
        </w:tc>
        <w:tc>
          <w:tcPr>
            <w:tcW w:w="1246" w:type="dxa"/>
          </w:tcPr>
          <w:p w:rsidR="002A7B70" w:rsidRPr="008E3DD6" w:rsidRDefault="002A7B70" w:rsidP="002A7B70">
            <w:pPr>
              <w:contextualSpacing/>
              <w:rPr>
                <w:sz w:val="22"/>
                <w:szCs w:val="22"/>
                <w:lang w:eastAsia="en-AU"/>
              </w:rPr>
            </w:pPr>
            <w:r w:rsidRPr="008E3DD6">
              <w:rPr>
                <w:sz w:val="22"/>
                <w:szCs w:val="22"/>
                <w:lang w:eastAsia="en-AU"/>
              </w:rPr>
              <w:t>Group Work</w:t>
            </w:r>
          </w:p>
        </w:tc>
        <w:tc>
          <w:tcPr>
            <w:tcW w:w="3544"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Relating to Topic #1.3</w:t>
            </w:r>
          </w:p>
        </w:tc>
        <w:tc>
          <w:tcPr>
            <w:tcW w:w="1276"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No</w:t>
            </w:r>
          </w:p>
        </w:tc>
        <w:tc>
          <w:tcPr>
            <w:tcW w:w="1588" w:type="dxa"/>
          </w:tcPr>
          <w:p w:rsidR="002A7B70" w:rsidRPr="008E3DD6" w:rsidRDefault="002A7B70" w:rsidP="002A7B70">
            <w:pPr>
              <w:contextualSpacing/>
              <w:rPr>
                <w:sz w:val="22"/>
                <w:szCs w:val="22"/>
                <w:lang w:eastAsia="en-AU"/>
              </w:rPr>
            </w:pPr>
            <w:r w:rsidRPr="008E3DD6">
              <w:rPr>
                <w:sz w:val="22"/>
                <w:szCs w:val="22"/>
                <w:lang w:eastAsia="en-AU"/>
              </w:rPr>
              <w:t>Faff/Walsh</w:t>
            </w:r>
          </w:p>
        </w:tc>
      </w:tr>
      <w:tr w:rsidR="00D01265" w:rsidRPr="008E3DD6" w:rsidTr="002A7B70">
        <w:trPr>
          <w:trHeight w:val="20"/>
        </w:trPr>
        <w:tc>
          <w:tcPr>
            <w:tcW w:w="9825" w:type="dxa"/>
            <w:gridSpan w:val="6"/>
          </w:tcPr>
          <w:p w:rsidR="00BB1ED6" w:rsidRPr="008E3DD6" w:rsidRDefault="009F24C8" w:rsidP="00B06B57">
            <w:pPr>
              <w:contextualSpacing/>
              <w:rPr>
                <w:b/>
                <w:color w:val="0070C0"/>
                <w:sz w:val="22"/>
                <w:szCs w:val="22"/>
                <w:lang w:eastAsia="en-AU"/>
              </w:rPr>
            </w:pPr>
            <w:r w:rsidRPr="008E3DD6">
              <w:rPr>
                <w:b/>
                <w:color w:val="0070C0"/>
                <w:sz w:val="22"/>
                <w:szCs w:val="22"/>
                <w:lang w:eastAsia="en-AU"/>
              </w:rPr>
              <w:t xml:space="preserve">Date: Sunday </w:t>
            </w:r>
            <w:r w:rsidR="002A7B70" w:rsidRPr="008E3DD6">
              <w:rPr>
                <w:b/>
                <w:color w:val="0070C0"/>
                <w:sz w:val="22"/>
                <w:szCs w:val="22"/>
                <w:lang w:eastAsia="en-AU"/>
              </w:rPr>
              <w:t>11</w:t>
            </w:r>
            <w:r w:rsidR="00510E4B" w:rsidRPr="008E3DD6">
              <w:rPr>
                <w:b/>
                <w:color w:val="0070C0"/>
                <w:sz w:val="22"/>
                <w:szCs w:val="22"/>
                <w:lang w:eastAsia="en-AU"/>
              </w:rPr>
              <w:t xml:space="preserve"> March, 2018</w:t>
            </w:r>
          </w:p>
        </w:tc>
      </w:tr>
      <w:tr w:rsidR="00361D8A" w:rsidRPr="008E3DD6" w:rsidTr="002A7B70">
        <w:trPr>
          <w:trHeight w:val="20"/>
        </w:trPr>
        <w:tc>
          <w:tcPr>
            <w:tcW w:w="724" w:type="dxa"/>
          </w:tcPr>
          <w:p w:rsidR="00361D8A" w:rsidRPr="008E3DD6" w:rsidRDefault="00361D8A" w:rsidP="00000F63">
            <w:pPr>
              <w:contextualSpacing/>
              <w:rPr>
                <w:b/>
                <w:bCs/>
                <w:sz w:val="22"/>
                <w:szCs w:val="22"/>
                <w:lang w:eastAsia="en-AU"/>
              </w:rPr>
            </w:pPr>
            <w:r w:rsidRPr="008E3DD6">
              <w:rPr>
                <w:b/>
                <w:bCs/>
                <w:sz w:val="22"/>
                <w:szCs w:val="22"/>
                <w:lang w:eastAsia="en-AU"/>
              </w:rPr>
              <w:t>#</w:t>
            </w:r>
          </w:p>
        </w:tc>
        <w:tc>
          <w:tcPr>
            <w:tcW w:w="1447" w:type="dxa"/>
            <w:shd w:val="clear" w:color="auto" w:fill="auto"/>
          </w:tcPr>
          <w:p w:rsidR="00361D8A" w:rsidRPr="008E3DD6" w:rsidRDefault="00361D8A" w:rsidP="00000F63">
            <w:pPr>
              <w:contextualSpacing/>
              <w:rPr>
                <w:sz w:val="22"/>
                <w:szCs w:val="22"/>
                <w:lang w:eastAsia="en-AU"/>
              </w:rPr>
            </w:pPr>
            <w:r w:rsidRPr="008E3DD6">
              <w:rPr>
                <w:b/>
                <w:bCs/>
                <w:sz w:val="22"/>
                <w:szCs w:val="22"/>
                <w:lang w:eastAsia="en-AU"/>
              </w:rPr>
              <w:t>Time</w:t>
            </w:r>
          </w:p>
        </w:tc>
        <w:tc>
          <w:tcPr>
            <w:tcW w:w="1246" w:type="dxa"/>
          </w:tcPr>
          <w:p w:rsidR="00361D8A" w:rsidRPr="008E3DD6" w:rsidRDefault="00361D8A" w:rsidP="00000F63">
            <w:pPr>
              <w:contextualSpacing/>
              <w:rPr>
                <w:b/>
                <w:bCs/>
                <w:sz w:val="22"/>
                <w:szCs w:val="22"/>
                <w:lang w:eastAsia="en-AU"/>
              </w:rPr>
            </w:pPr>
            <w:r w:rsidRPr="008E3DD6">
              <w:rPr>
                <w:b/>
                <w:bCs/>
                <w:sz w:val="22"/>
                <w:szCs w:val="22"/>
                <w:lang w:eastAsia="en-AU"/>
              </w:rPr>
              <w:t>Session Style</w:t>
            </w:r>
          </w:p>
        </w:tc>
        <w:tc>
          <w:tcPr>
            <w:tcW w:w="3544" w:type="dxa"/>
            <w:shd w:val="clear" w:color="auto" w:fill="auto"/>
          </w:tcPr>
          <w:p w:rsidR="00361D8A" w:rsidRPr="008E3DD6" w:rsidRDefault="00361D8A" w:rsidP="00000F63">
            <w:pPr>
              <w:contextualSpacing/>
              <w:rPr>
                <w:sz w:val="22"/>
                <w:szCs w:val="22"/>
                <w:lang w:eastAsia="en-AU"/>
              </w:rPr>
            </w:pPr>
            <w:r w:rsidRPr="008E3DD6">
              <w:rPr>
                <w:b/>
                <w:bCs/>
                <w:sz w:val="22"/>
                <w:szCs w:val="22"/>
                <w:lang w:eastAsia="en-AU"/>
              </w:rPr>
              <w:t>Topic</w:t>
            </w:r>
          </w:p>
        </w:tc>
        <w:tc>
          <w:tcPr>
            <w:tcW w:w="1276" w:type="dxa"/>
            <w:shd w:val="clear" w:color="auto" w:fill="auto"/>
          </w:tcPr>
          <w:p w:rsidR="00361D8A" w:rsidRPr="008E3DD6" w:rsidRDefault="00361D8A" w:rsidP="00000F63">
            <w:pPr>
              <w:contextualSpacing/>
              <w:rPr>
                <w:sz w:val="22"/>
                <w:szCs w:val="22"/>
                <w:lang w:eastAsia="en-AU"/>
              </w:rPr>
            </w:pPr>
            <w:r w:rsidRPr="008E3DD6">
              <w:rPr>
                <w:b/>
                <w:bCs/>
                <w:sz w:val="22"/>
                <w:szCs w:val="22"/>
                <w:lang w:eastAsia="en-AU"/>
              </w:rPr>
              <w:t>Assessment Task?</w:t>
            </w:r>
          </w:p>
        </w:tc>
        <w:tc>
          <w:tcPr>
            <w:tcW w:w="1588" w:type="dxa"/>
          </w:tcPr>
          <w:p w:rsidR="00361D8A" w:rsidRPr="008E3DD6" w:rsidRDefault="00361D8A" w:rsidP="00000F63">
            <w:pPr>
              <w:contextualSpacing/>
              <w:rPr>
                <w:b/>
                <w:bCs/>
                <w:sz w:val="22"/>
                <w:szCs w:val="22"/>
                <w:lang w:eastAsia="en-AU"/>
              </w:rPr>
            </w:pPr>
            <w:r w:rsidRPr="008E3DD6">
              <w:rPr>
                <w:b/>
                <w:bCs/>
                <w:sz w:val="22"/>
                <w:szCs w:val="22"/>
                <w:lang w:eastAsia="en-AU"/>
              </w:rPr>
              <w:t>Leader</w:t>
            </w:r>
          </w:p>
        </w:tc>
      </w:tr>
      <w:tr w:rsidR="002A7B70" w:rsidRPr="008E3DD6" w:rsidTr="002A7B70">
        <w:trPr>
          <w:trHeight w:val="20"/>
        </w:trPr>
        <w:tc>
          <w:tcPr>
            <w:tcW w:w="724" w:type="dxa"/>
          </w:tcPr>
          <w:p w:rsidR="002A7B70" w:rsidRPr="008E3DD6" w:rsidRDefault="002A7B70" w:rsidP="002A7B70">
            <w:pPr>
              <w:contextualSpacing/>
              <w:rPr>
                <w:sz w:val="22"/>
                <w:szCs w:val="22"/>
                <w:lang w:eastAsia="en-AU"/>
              </w:rPr>
            </w:pPr>
            <w:r w:rsidRPr="008E3DD6">
              <w:rPr>
                <w:sz w:val="22"/>
                <w:szCs w:val="22"/>
                <w:lang w:eastAsia="en-AU"/>
              </w:rPr>
              <w:t>#1.5</w:t>
            </w:r>
          </w:p>
        </w:tc>
        <w:tc>
          <w:tcPr>
            <w:tcW w:w="1447"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9-10.30am</w:t>
            </w:r>
          </w:p>
        </w:tc>
        <w:tc>
          <w:tcPr>
            <w:tcW w:w="1246" w:type="dxa"/>
          </w:tcPr>
          <w:p w:rsidR="002A7B70" w:rsidRPr="008E3DD6" w:rsidRDefault="002A7B70" w:rsidP="002A7B70">
            <w:pPr>
              <w:contextualSpacing/>
              <w:rPr>
                <w:sz w:val="22"/>
                <w:szCs w:val="22"/>
                <w:lang w:eastAsia="en-AU"/>
              </w:rPr>
            </w:pPr>
            <w:r w:rsidRPr="008E3DD6">
              <w:rPr>
                <w:sz w:val="22"/>
                <w:szCs w:val="22"/>
                <w:lang w:eastAsia="en-AU"/>
              </w:rPr>
              <w:t>Seminar</w:t>
            </w:r>
          </w:p>
        </w:tc>
        <w:tc>
          <w:tcPr>
            <w:tcW w:w="3544"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 xml:space="preserve">Advanced Pitching* </w:t>
            </w:r>
          </w:p>
        </w:tc>
        <w:tc>
          <w:tcPr>
            <w:tcW w:w="1276"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No</w:t>
            </w:r>
          </w:p>
        </w:tc>
        <w:tc>
          <w:tcPr>
            <w:tcW w:w="1588" w:type="dxa"/>
          </w:tcPr>
          <w:p w:rsidR="002A7B70" w:rsidRPr="008E3DD6" w:rsidRDefault="002A7B70" w:rsidP="002A7B70">
            <w:pPr>
              <w:contextualSpacing/>
              <w:rPr>
                <w:sz w:val="22"/>
                <w:szCs w:val="22"/>
                <w:lang w:eastAsia="en-AU"/>
              </w:rPr>
            </w:pPr>
            <w:r w:rsidRPr="008E3DD6">
              <w:rPr>
                <w:sz w:val="22"/>
                <w:szCs w:val="22"/>
                <w:lang w:eastAsia="en-AU"/>
              </w:rPr>
              <w:t>Faff/Walsh</w:t>
            </w:r>
          </w:p>
        </w:tc>
      </w:tr>
      <w:tr w:rsidR="002A7B70" w:rsidRPr="008E3DD6" w:rsidTr="002A7B70">
        <w:trPr>
          <w:trHeight w:val="20"/>
        </w:trPr>
        <w:tc>
          <w:tcPr>
            <w:tcW w:w="724" w:type="dxa"/>
          </w:tcPr>
          <w:p w:rsidR="002A7B70" w:rsidRPr="008E3DD6" w:rsidRDefault="002A7B70" w:rsidP="002A7B70">
            <w:pPr>
              <w:contextualSpacing/>
              <w:rPr>
                <w:sz w:val="22"/>
                <w:szCs w:val="22"/>
                <w:lang w:eastAsia="en-AU"/>
              </w:rPr>
            </w:pPr>
            <w:r w:rsidRPr="008E3DD6">
              <w:rPr>
                <w:sz w:val="22"/>
                <w:szCs w:val="22"/>
                <w:lang w:eastAsia="en-AU"/>
              </w:rPr>
              <w:t>#1.6</w:t>
            </w:r>
          </w:p>
        </w:tc>
        <w:tc>
          <w:tcPr>
            <w:tcW w:w="1447"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11am-12.30pm</w:t>
            </w:r>
          </w:p>
        </w:tc>
        <w:tc>
          <w:tcPr>
            <w:tcW w:w="1246" w:type="dxa"/>
          </w:tcPr>
          <w:p w:rsidR="002A7B70" w:rsidRPr="008E3DD6" w:rsidRDefault="002A7B70" w:rsidP="002A7B70">
            <w:pPr>
              <w:contextualSpacing/>
              <w:rPr>
                <w:sz w:val="22"/>
                <w:szCs w:val="22"/>
                <w:lang w:eastAsia="en-AU"/>
              </w:rPr>
            </w:pPr>
            <w:r w:rsidRPr="008E3DD6">
              <w:rPr>
                <w:sz w:val="22"/>
                <w:szCs w:val="22"/>
                <w:lang w:eastAsia="en-AU"/>
              </w:rPr>
              <w:t>Group Work</w:t>
            </w:r>
          </w:p>
        </w:tc>
        <w:tc>
          <w:tcPr>
            <w:tcW w:w="3544"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Relating to Topic #1.5</w:t>
            </w:r>
          </w:p>
        </w:tc>
        <w:tc>
          <w:tcPr>
            <w:tcW w:w="1276"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No</w:t>
            </w:r>
          </w:p>
        </w:tc>
        <w:tc>
          <w:tcPr>
            <w:tcW w:w="1588" w:type="dxa"/>
          </w:tcPr>
          <w:p w:rsidR="002A7B70" w:rsidRPr="008E3DD6" w:rsidRDefault="002A7B70" w:rsidP="002A7B70">
            <w:pPr>
              <w:contextualSpacing/>
              <w:rPr>
                <w:sz w:val="22"/>
                <w:szCs w:val="22"/>
                <w:lang w:eastAsia="en-AU"/>
              </w:rPr>
            </w:pPr>
            <w:r w:rsidRPr="008E3DD6">
              <w:rPr>
                <w:sz w:val="22"/>
                <w:szCs w:val="22"/>
                <w:lang w:eastAsia="en-AU"/>
              </w:rPr>
              <w:t>Faff/Walsh</w:t>
            </w:r>
          </w:p>
        </w:tc>
      </w:tr>
      <w:tr w:rsidR="002A7B70" w:rsidRPr="008E3DD6" w:rsidTr="002A7B70">
        <w:trPr>
          <w:trHeight w:val="20"/>
        </w:trPr>
        <w:tc>
          <w:tcPr>
            <w:tcW w:w="724" w:type="dxa"/>
          </w:tcPr>
          <w:p w:rsidR="002A7B70" w:rsidRPr="008E3DD6" w:rsidRDefault="002A7B70" w:rsidP="002A7B70">
            <w:pPr>
              <w:contextualSpacing/>
              <w:rPr>
                <w:sz w:val="22"/>
                <w:szCs w:val="22"/>
                <w:lang w:eastAsia="en-AU"/>
              </w:rPr>
            </w:pPr>
            <w:r w:rsidRPr="008E3DD6">
              <w:rPr>
                <w:sz w:val="22"/>
                <w:szCs w:val="22"/>
                <w:lang w:eastAsia="en-AU"/>
              </w:rPr>
              <w:t>#1.7</w:t>
            </w:r>
          </w:p>
        </w:tc>
        <w:tc>
          <w:tcPr>
            <w:tcW w:w="1447"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1.30-3pm</w:t>
            </w:r>
          </w:p>
        </w:tc>
        <w:tc>
          <w:tcPr>
            <w:tcW w:w="1246" w:type="dxa"/>
          </w:tcPr>
          <w:p w:rsidR="002A7B70" w:rsidRPr="008E3DD6" w:rsidRDefault="002A7B70" w:rsidP="002A7B70">
            <w:pPr>
              <w:contextualSpacing/>
              <w:rPr>
                <w:sz w:val="22"/>
                <w:szCs w:val="22"/>
                <w:lang w:eastAsia="en-AU"/>
              </w:rPr>
            </w:pPr>
            <w:r w:rsidRPr="008E3DD6">
              <w:rPr>
                <w:sz w:val="22"/>
                <w:szCs w:val="22"/>
                <w:lang w:eastAsia="en-AU"/>
              </w:rPr>
              <w:t>Seminar</w:t>
            </w:r>
          </w:p>
        </w:tc>
        <w:tc>
          <w:tcPr>
            <w:tcW w:w="3544"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A Primer on “</w:t>
            </w:r>
            <w:proofErr w:type="spellStart"/>
            <w:r w:rsidRPr="008E3DD6">
              <w:rPr>
                <w:sz w:val="22"/>
                <w:szCs w:val="22"/>
                <w:lang w:eastAsia="en-AU"/>
              </w:rPr>
              <w:t>Problematization</w:t>
            </w:r>
            <w:proofErr w:type="spellEnd"/>
            <w:r w:rsidRPr="008E3DD6">
              <w:rPr>
                <w:sz w:val="22"/>
                <w:szCs w:val="22"/>
                <w:lang w:eastAsia="en-AU"/>
              </w:rPr>
              <w:t xml:space="preserve">” </w:t>
            </w:r>
          </w:p>
        </w:tc>
        <w:tc>
          <w:tcPr>
            <w:tcW w:w="1276"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No</w:t>
            </w:r>
          </w:p>
        </w:tc>
        <w:tc>
          <w:tcPr>
            <w:tcW w:w="1588" w:type="dxa"/>
          </w:tcPr>
          <w:p w:rsidR="002A7B70" w:rsidRPr="008E3DD6" w:rsidRDefault="002A7B70" w:rsidP="002A7B70">
            <w:pPr>
              <w:contextualSpacing/>
              <w:rPr>
                <w:sz w:val="22"/>
                <w:szCs w:val="22"/>
                <w:lang w:eastAsia="en-AU"/>
              </w:rPr>
            </w:pPr>
            <w:r w:rsidRPr="008E3DD6">
              <w:rPr>
                <w:sz w:val="22"/>
                <w:szCs w:val="22"/>
                <w:lang w:eastAsia="en-AU"/>
              </w:rPr>
              <w:t>Faff/Walsh</w:t>
            </w:r>
          </w:p>
        </w:tc>
      </w:tr>
      <w:tr w:rsidR="002A7B70" w:rsidRPr="008E3DD6" w:rsidTr="002A7B70">
        <w:trPr>
          <w:trHeight w:val="20"/>
        </w:trPr>
        <w:tc>
          <w:tcPr>
            <w:tcW w:w="724" w:type="dxa"/>
          </w:tcPr>
          <w:p w:rsidR="002A7B70" w:rsidRPr="008E3DD6" w:rsidRDefault="002A7B70" w:rsidP="002A7B70">
            <w:pPr>
              <w:contextualSpacing/>
              <w:rPr>
                <w:sz w:val="22"/>
                <w:szCs w:val="22"/>
                <w:lang w:eastAsia="en-AU"/>
              </w:rPr>
            </w:pPr>
            <w:r w:rsidRPr="008E3DD6">
              <w:rPr>
                <w:sz w:val="22"/>
                <w:szCs w:val="22"/>
                <w:lang w:eastAsia="en-AU"/>
              </w:rPr>
              <w:t>#1.8</w:t>
            </w:r>
          </w:p>
        </w:tc>
        <w:tc>
          <w:tcPr>
            <w:tcW w:w="1447"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3.30-5pm</w:t>
            </w:r>
          </w:p>
        </w:tc>
        <w:tc>
          <w:tcPr>
            <w:tcW w:w="1246" w:type="dxa"/>
          </w:tcPr>
          <w:p w:rsidR="002A7B70" w:rsidRPr="008E3DD6" w:rsidRDefault="002A7B70" w:rsidP="002A7B70">
            <w:pPr>
              <w:contextualSpacing/>
              <w:rPr>
                <w:sz w:val="22"/>
                <w:szCs w:val="22"/>
                <w:lang w:eastAsia="en-AU"/>
              </w:rPr>
            </w:pPr>
            <w:r w:rsidRPr="008E3DD6">
              <w:rPr>
                <w:sz w:val="22"/>
                <w:szCs w:val="22"/>
                <w:lang w:eastAsia="en-AU"/>
              </w:rPr>
              <w:t>Group Work</w:t>
            </w:r>
          </w:p>
        </w:tc>
        <w:tc>
          <w:tcPr>
            <w:tcW w:w="3544"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Relating to Topic #1.7</w:t>
            </w:r>
          </w:p>
        </w:tc>
        <w:tc>
          <w:tcPr>
            <w:tcW w:w="1276" w:type="dxa"/>
            <w:shd w:val="clear" w:color="auto" w:fill="auto"/>
          </w:tcPr>
          <w:p w:rsidR="002A7B70" w:rsidRPr="008E3DD6" w:rsidRDefault="002A7B70" w:rsidP="002A7B70">
            <w:pPr>
              <w:contextualSpacing/>
              <w:rPr>
                <w:sz w:val="22"/>
                <w:szCs w:val="22"/>
                <w:lang w:eastAsia="en-AU"/>
              </w:rPr>
            </w:pPr>
            <w:r w:rsidRPr="008E3DD6">
              <w:rPr>
                <w:sz w:val="22"/>
                <w:szCs w:val="22"/>
                <w:lang w:eastAsia="en-AU"/>
              </w:rPr>
              <w:t>No</w:t>
            </w:r>
          </w:p>
        </w:tc>
        <w:tc>
          <w:tcPr>
            <w:tcW w:w="1588" w:type="dxa"/>
          </w:tcPr>
          <w:p w:rsidR="002A7B70" w:rsidRPr="008E3DD6" w:rsidRDefault="002A7B70" w:rsidP="002A7B70">
            <w:pPr>
              <w:contextualSpacing/>
              <w:rPr>
                <w:sz w:val="22"/>
                <w:szCs w:val="22"/>
                <w:lang w:eastAsia="en-AU"/>
              </w:rPr>
            </w:pPr>
            <w:r w:rsidRPr="008E3DD6">
              <w:rPr>
                <w:sz w:val="22"/>
                <w:szCs w:val="22"/>
                <w:lang w:eastAsia="en-AU"/>
              </w:rPr>
              <w:t>Faff/Walsh</w:t>
            </w:r>
          </w:p>
        </w:tc>
      </w:tr>
    </w:tbl>
    <w:p w:rsidR="00D420FA" w:rsidRPr="008E3DD6" w:rsidRDefault="00E86A36" w:rsidP="00B06B57">
      <w:pPr>
        <w:jc w:val="both"/>
        <w:rPr>
          <w:sz w:val="22"/>
          <w:szCs w:val="22"/>
        </w:rPr>
      </w:pPr>
      <w:r w:rsidRPr="008E3DD6">
        <w:rPr>
          <w:sz w:val="22"/>
          <w:szCs w:val="22"/>
        </w:rPr>
        <w:t>* linked to</w:t>
      </w:r>
      <w:r w:rsidR="001F699B" w:rsidRPr="008E3DD6">
        <w:rPr>
          <w:sz w:val="22"/>
          <w:szCs w:val="22"/>
        </w:rPr>
        <w:t xml:space="preserve"> presentation</w:t>
      </w:r>
      <w:r w:rsidRPr="008E3DD6">
        <w:rPr>
          <w:sz w:val="22"/>
          <w:szCs w:val="22"/>
        </w:rPr>
        <w:t xml:space="preserve"> assessment in Module #2</w:t>
      </w:r>
    </w:p>
    <w:p w:rsidR="00E86A36" w:rsidRPr="008E3DD6" w:rsidRDefault="00E86A36" w:rsidP="00B06B57">
      <w:pPr>
        <w:jc w:val="both"/>
        <w:rPr>
          <w:b/>
          <w:sz w:val="22"/>
          <w:szCs w:val="22"/>
        </w:rPr>
      </w:pPr>
    </w:p>
    <w:p w:rsidR="0057462D" w:rsidRPr="008E3DD6" w:rsidRDefault="00595610" w:rsidP="00B06B57">
      <w:pPr>
        <w:jc w:val="both"/>
        <w:rPr>
          <w:b/>
          <w:color w:val="FF0000"/>
          <w:sz w:val="22"/>
          <w:szCs w:val="22"/>
        </w:rPr>
      </w:pPr>
      <w:r w:rsidRPr="008E3DD6">
        <w:rPr>
          <w:b/>
          <w:color w:val="FF0000"/>
          <w:sz w:val="22"/>
          <w:szCs w:val="22"/>
        </w:rPr>
        <w:t>Pre-reading</w:t>
      </w:r>
    </w:p>
    <w:p w:rsidR="00336C05" w:rsidRPr="008E3DD6" w:rsidRDefault="00336C05" w:rsidP="00FB539A">
      <w:pPr>
        <w:ind w:left="426" w:hanging="426"/>
        <w:jc w:val="both"/>
        <w:rPr>
          <w:sz w:val="22"/>
          <w:szCs w:val="22"/>
        </w:rPr>
      </w:pPr>
      <w:proofErr w:type="spellStart"/>
      <w:r w:rsidRPr="008E3DD6">
        <w:rPr>
          <w:sz w:val="22"/>
          <w:szCs w:val="22"/>
        </w:rPr>
        <w:t>Alon</w:t>
      </w:r>
      <w:proofErr w:type="spellEnd"/>
      <w:r w:rsidRPr="008E3DD6">
        <w:rPr>
          <w:sz w:val="22"/>
          <w:szCs w:val="22"/>
        </w:rPr>
        <w:t>, U., (2009), “How to Choose a Good Scientific Problem”, Cell.</w:t>
      </w:r>
    </w:p>
    <w:p w:rsidR="00FB539A" w:rsidRPr="008E3DD6" w:rsidRDefault="00FB539A" w:rsidP="00FB539A">
      <w:pPr>
        <w:ind w:left="426" w:hanging="426"/>
        <w:jc w:val="both"/>
        <w:rPr>
          <w:sz w:val="22"/>
          <w:szCs w:val="22"/>
        </w:rPr>
      </w:pPr>
      <w:proofErr w:type="spellStart"/>
      <w:r w:rsidRPr="008E3DD6">
        <w:rPr>
          <w:sz w:val="22"/>
          <w:szCs w:val="22"/>
        </w:rPr>
        <w:t>Alvesson</w:t>
      </w:r>
      <w:proofErr w:type="spellEnd"/>
      <w:r w:rsidRPr="008E3DD6">
        <w:rPr>
          <w:sz w:val="22"/>
          <w:szCs w:val="22"/>
        </w:rPr>
        <w:t xml:space="preserve">, M. and Sandberg, J., (2011), “Generating Research Questions through </w:t>
      </w:r>
      <w:proofErr w:type="spellStart"/>
      <w:r w:rsidRPr="008E3DD6">
        <w:rPr>
          <w:sz w:val="22"/>
          <w:szCs w:val="22"/>
        </w:rPr>
        <w:t>Problematization</w:t>
      </w:r>
      <w:proofErr w:type="spellEnd"/>
      <w:r w:rsidRPr="008E3DD6">
        <w:rPr>
          <w:sz w:val="22"/>
          <w:szCs w:val="22"/>
        </w:rPr>
        <w:t xml:space="preserve">”, </w:t>
      </w:r>
      <w:r w:rsidRPr="008E3DD6">
        <w:rPr>
          <w:i/>
          <w:sz w:val="22"/>
          <w:szCs w:val="22"/>
        </w:rPr>
        <w:t>Academy of Management Review</w:t>
      </w:r>
      <w:r w:rsidRPr="008E3DD6">
        <w:rPr>
          <w:sz w:val="22"/>
          <w:szCs w:val="22"/>
        </w:rPr>
        <w:t xml:space="preserve"> 36, 247-271.</w:t>
      </w:r>
    </w:p>
    <w:p w:rsidR="00595610" w:rsidRPr="008E3DD6" w:rsidRDefault="00595610" w:rsidP="00B06B57">
      <w:pPr>
        <w:ind w:left="426" w:hanging="426"/>
        <w:jc w:val="both"/>
        <w:rPr>
          <w:rStyle w:val="Hyperlink"/>
          <w:color w:val="auto"/>
          <w:sz w:val="22"/>
          <w:szCs w:val="22"/>
          <w:u w:val="none"/>
        </w:rPr>
      </w:pPr>
      <w:r w:rsidRPr="008E3DD6">
        <w:rPr>
          <w:sz w:val="22"/>
          <w:szCs w:val="22"/>
        </w:rPr>
        <w:t>Faff, Robert W.,</w:t>
      </w:r>
      <w:r w:rsidR="00795C7B" w:rsidRPr="008E3DD6">
        <w:rPr>
          <w:sz w:val="22"/>
          <w:szCs w:val="22"/>
        </w:rPr>
        <w:t xml:space="preserve"> Pitching Research</w:t>
      </w:r>
      <w:r w:rsidR="00CB619A" w:rsidRPr="008E3DD6">
        <w:rPr>
          <w:sz w:val="22"/>
          <w:szCs w:val="22"/>
          <w:vertAlign w:val="superscript"/>
        </w:rPr>
        <w:t>®</w:t>
      </w:r>
      <w:r w:rsidR="00795C7B" w:rsidRPr="008E3DD6">
        <w:rPr>
          <w:sz w:val="22"/>
          <w:szCs w:val="22"/>
        </w:rPr>
        <w:t xml:space="preserve"> (</w:t>
      </w:r>
      <w:r w:rsidR="00052F3E" w:rsidRPr="008E3DD6">
        <w:rPr>
          <w:sz w:val="22"/>
          <w:szCs w:val="22"/>
        </w:rPr>
        <w:t>2017</w:t>
      </w:r>
      <w:r w:rsidRPr="008E3DD6">
        <w:rPr>
          <w:sz w:val="22"/>
          <w:szCs w:val="22"/>
        </w:rPr>
        <w:t xml:space="preserve">). Available at SSRN: http://ssrn.com/abstract=2462059 or </w:t>
      </w:r>
      <w:hyperlink r:id="rId10" w:history="1">
        <w:r w:rsidRPr="008E3DD6">
          <w:rPr>
            <w:rStyle w:val="Hyperlink"/>
            <w:sz w:val="22"/>
            <w:szCs w:val="22"/>
          </w:rPr>
          <w:t>http://dx.doi.org/10.2139/ssrn.2462059</w:t>
        </w:r>
      </w:hyperlink>
      <w:r w:rsidR="00795C7B" w:rsidRPr="008E3DD6">
        <w:rPr>
          <w:rStyle w:val="Hyperlink"/>
          <w:sz w:val="22"/>
          <w:szCs w:val="22"/>
        </w:rPr>
        <w:t xml:space="preserve">   </w:t>
      </w:r>
      <w:r w:rsidR="00795C7B" w:rsidRPr="008E3DD6">
        <w:rPr>
          <w:rStyle w:val="Hyperlink"/>
          <w:color w:val="auto"/>
          <w:sz w:val="22"/>
          <w:szCs w:val="22"/>
          <w:u w:val="none"/>
        </w:rPr>
        <w:t>[</w:t>
      </w:r>
      <w:r w:rsidR="00066F2C" w:rsidRPr="008E3DD6">
        <w:rPr>
          <w:rStyle w:val="Hyperlink"/>
          <w:color w:val="auto"/>
          <w:sz w:val="22"/>
          <w:szCs w:val="22"/>
          <w:u w:val="none"/>
        </w:rPr>
        <w:t>latest version</w:t>
      </w:r>
      <w:r w:rsidR="00795C7B" w:rsidRPr="008E3DD6">
        <w:rPr>
          <w:rStyle w:val="Hyperlink"/>
          <w:color w:val="auto"/>
          <w:sz w:val="22"/>
          <w:szCs w:val="22"/>
          <w:u w:val="none"/>
        </w:rPr>
        <w:t>]</w:t>
      </w:r>
    </w:p>
    <w:p w:rsidR="004822DD" w:rsidRPr="008E3DD6" w:rsidRDefault="004822DD" w:rsidP="004822DD">
      <w:pPr>
        <w:ind w:left="426" w:hanging="426"/>
        <w:jc w:val="both"/>
        <w:rPr>
          <w:color w:val="0000FF"/>
          <w:sz w:val="22"/>
          <w:szCs w:val="22"/>
          <w:u w:val="single"/>
        </w:rPr>
      </w:pPr>
      <w:r w:rsidRPr="008E3DD6">
        <w:rPr>
          <w:sz w:val="22"/>
          <w:szCs w:val="22"/>
          <w:lang w:val="en-US"/>
        </w:rPr>
        <w:t xml:space="preserve">Faff, R., Ali, S., </w:t>
      </w:r>
      <w:proofErr w:type="spellStart"/>
      <w:r w:rsidRPr="008E3DD6">
        <w:rPr>
          <w:sz w:val="22"/>
          <w:szCs w:val="22"/>
          <w:lang w:val="en-US"/>
        </w:rPr>
        <w:t>Atif</w:t>
      </w:r>
      <w:proofErr w:type="spellEnd"/>
      <w:r w:rsidRPr="008E3DD6">
        <w:rPr>
          <w:sz w:val="22"/>
          <w:szCs w:val="22"/>
          <w:lang w:val="en-US"/>
        </w:rPr>
        <w:t xml:space="preserve">, M., Brenner, M., Chowdhury, H., </w:t>
      </w:r>
      <w:proofErr w:type="spellStart"/>
      <w:r w:rsidRPr="008E3DD6">
        <w:rPr>
          <w:sz w:val="22"/>
          <w:szCs w:val="22"/>
          <w:lang w:val="en-US"/>
        </w:rPr>
        <w:t>Crudas</w:t>
      </w:r>
      <w:proofErr w:type="spellEnd"/>
      <w:r w:rsidRPr="008E3DD6">
        <w:rPr>
          <w:sz w:val="22"/>
          <w:szCs w:val="22"/>
          <w:lang w:val="en-US"/>
        </w:rPr>
        <w:t xml:space="preserve">, L., </w:t>
      </w:r>
      <w:proofErr w:type="spellStart"/>
      <w:r w:rsidRPr="008E3DD6">
        <w:rPr>
          <w:sz w:val="22"/>
          <w:szCs w:val="22"/>
          <w:lang w:val="en-US"/>
        </w:rPr>
        <w:t>Joubet</w:t>
      </w:r>
      <w:proofErr w:type="spellEnd"/>
      <w:r w:rsidRPr="008E3DD6">
        <w:rPr>
          <w:sz w:val="22"/>
          <w:szCs w:val="22"/>
          <w:lang w:val="en-US"/>
        </w:rPr>
        <w:t xml:space="preserve">, A., Malik, I., Nagar, V., Mi, L., Pullen, T., </w:t>
      </w:r>
      <w:proofErr w:type="spellStart"/>
      <w:r w:rsidRPr="008E3DD6">
        <w:rPr>
          <w:sz w:val="22"/>
          <w:szCs w:val="22"/>
          <w:lang w:val="en-US"/>
        </w:rPr>
        <w:t>Siegrist</w:t>
      </w:r>
      <w:proofErr w:type="spellEnd"/>
      <w:r w:rsidRPr="008E3DD6">
        <w:rPr>
          <w:sz w:val="22"/>
          <w:szCs w:val="22"/>
          <w:lang w:val="en-US"/>
        </w:rPr>
        <w:t xml:space="preserve">, M., </w:t>
      </w:r>
      <w:proofErr w:type="spellStart"/>
      <w:r w:rsidRPr="008E3DD6">
        <w:rPr>
          <w:sz w:val="22"/>
          <w:szCs w:val="22"/>
          <w:lang w:val="en-US"/>
        </w:rPr>
        <w:t>Smythe</w:t>
      </w:r>
      <w:proofErr w:type="spellEnd"/>
      <w:r w:rsidRPr="008E3DD6">
        <w:rPr>
          <w:sz w:val="22"/>
          <w:szCs w:val="22"/>
          <w:lang w:val="en-US"/>
        </w:rPr>
        <w:t xml:space="preserve">, S., Stephenson, J., Zhang, B., and Zhang, K., (2017), “Fantasy Pitching”, </w:t>
      </w:r>
      <w:r w:rsidRPr="008E3DD6">
        <w:rPr>
          <w:i/>
          <w:sz w:val="22"/>
          <w:szCs w:val="22"/>
          <w:lang w:val="en-US"/>
        </w:rPr>
        <w:t>Journal of Accounting and Management Information Systems</w:t>
      </w:r>
      <w:r w:rsidRPr="008E3DD6">
        <w:rPr>
          <w:rFonts w:eastAsia="Calibri"/>
          <w:sz w:val="22"/>
          <w:szCs w:val="22"/>
          <w:lang w:val="en-US"/>
        </w:rPr>
        <w:t xml:space="preserve"> 16(2), 360-379.</w:t>
      </w:r>
    </w:p>
    <w:p w:rsidR="00D93DA4" w:rsidRPr="008E3DD6" w:rsidRDefault="00D93DA4" w:rsidP="00B06B57">
      <w:pPr>
        <w:ind w:left="426" w:hanging="426"/>
        <w:jc w:val="both"/>
        <w:rPr>
          <w:rStyle w:val="Hyperlink"/>
          <w:color w:val="auto"/>
          <w:sz w:val="22"/>
          <w:szCs w:val="22"/>
          <w:u w:val="none"/>
          <w:lang w:val="en-US"/>
        </w:rPr>
      </w:pPr>
      <w:r w:rsidRPr="008E3DD6">
        <w:rPr>
          <w:rStyle w:val="Hyperlink"/>
          <w:color w:val="auto"/>
          <w:sz w:val="22"/>
          <w:szCs w:val="22"/>
          <w:u w:val="none"/>
          <w:lang w:val="en-US"/>
        </w:rPr>
        <w:t xml:space="preserve">Faff, Robert; Ann </w:t>
      </w:r>
      <w:proofErr w:type="spellStart"/>
      <w:r w:rsidRPr="008E3DD6">
        <w:rPr>
          <w:rStyle w:val="Hyperlink"/>
          <w:color w:val="auto"/>
          <w:sz w:val="22"/>
          <w:szCs w:val="22"/>
          <w:u w:val="none"/>
          <w:lang w:val="en-US"/>
        </w:rPr>
        <w:t>Wallin</w:t>
      </w:r>
      <w:proofErr w:type="spellEnd"/>
      <w:r w:rsidRPr="008E3DD6">
        <w:rPr>
          <w:rStyle w:val="Hyperlink"/>
          <w:color w:val="auto"/>
          <w:sz w:val="22"/>
          <w:szCs w:val="22"/>
          <w:u w:val="none"/>
          <w:lang w:val="en-US"/>
        </w:rPr>
        <w:t xml:space="preserve">; Mark </w:t>
      </w:r>
      <w:proofErr w:type="spellStart"/>
      <w:r w:rsidRPr="008E3DD6">
        <w:rPr>
          <w:rStyle w:val="Hyperlink"/>
          <w:color w:val="auto"/>
          <w:sz w:val="22"/>
          <w:szCs w:val="22"/>
          <w:u w:val="none"/>
          <w:lang w:val="en-US"/>
        </w:rPr>
        <w:t>Brosnan</w:t>
      </w:r>
      <w:proofErr w:type="spellEnd"/>
      <w:r w:rsidRPr="008E3DD6">
        <w:rPr>
          <w:rStyle w:val="Hyperlink"/>
          <w:color w:val="auto"/>
          <w:sz w:val="22"/>
          <w:szCs w:val="22"/>
          <w:u w:val="none"/>
          <w:lang w:val="en-US"/>
        </w:rPr>
        <w:t xml:space="preserve">;  </w:t>
      </w:r>
      <w:proofErr w:type="spellStart"/>
      <w:r w:rsidRPr="008E3DD6">
        <w:rPr>
          <w:rStyle w:val="Hyperlink"/>
          <w:color w:val="auto"/>
          <w:sz w:val="22"/>
          <w:szCs w:val="22"/>
          <w:u w:val="none"/>
          <w:lang w:val="en-US"/>
        </w:rPr>
        <w:t>Naiara</w:t>
      </w:r>
      <w:proofErr w:type="spellEnd"/>
      <w:r w:rsidRPr="008E3DD6">
        <w:rPr>
          <w:rStyle w:val="Hyperlink"/>
          <w:color w:val="auto"/>
          <w:sz w:val="22"/>
          <w:szCs w:val="22"/>
          <w:u w:val="none"/>
          <w:lang w:val="en-US"/>
        </w:rPr>
        <w:t xml:space="preserve"> Carrillo; </w:t>
      </w:r>
      <w:proofErr w:type="spellStart"/>
      <w:r w:rsidRPr="008E3DD6">
        <w:rPr>
          <w:rStyle w:val="Hyperlink"/>
          <w:color w:val="auto"/>
          <w:sz w:val="22"/>
          <w:szCs w:val="22"/>
          <w:u w:val="none"/>
          <w:lang w:val="en-US"/>
        </w:rPr>
        <w:t>Dhani</w:t>
      </w:r>
      <w:proofErr w:type="spellEnd"/>
      <w:r w:rsidRPr="008E3DD6">
        <w:rPr>
          <w:rStyle w:val="Hyperlink"/>
          <w:color w:val="auto"/>
          <w:sz w:val="22"/>
          <w:szCs w:val="22"/>
          <w:u w:val="none"/>
          <w:lang w:val="en-US"/>
        </w:rPr>
        <w:t xml:space="preserve"> </w:t>
      </w:r>
      <w:proofErr w:type="spellStart"/>
      <w:r w:rsidRPr="008E3DD6">
        <w:rPr>
          <w:rStyle w:val="Hyperlink"/>
          <w:color w:val="auto"/>
          <w:sz w:val="22"/>
          <w:szCs w:val="22"/>
          <w:u w:val="none"/>
          <w:lang w:val="en-US"/>
        </w:rPr>
        <w:t>Darmawan</w:t>
      </w:r>
      <w:proofErr w:type="spellEnd"/>
      <w:r w:rsidRPr="008E3DD6">
        <w:rPr>
          <w:rStyle w:val="Hyperlink"/>
          <w:color w:val="auto"/>
          <w:sz w:val="22"/>
          <w:szCs w:val="22"/>
          <w:u w:val="none"/>
          <w:lang w:val="en-US"/>
        </w:rPr>
        <w:t xml:space="preserve">; Alana </w:t>
      </w:r>
      <w:proofErr w:type="spellStart"/>
      <w:r w:rsidRPr="008E3DD6">
        <w:rPr>
          <w:rStyle w:val="Hyperlink"/>
          <w:color w:val="auto"/>
          <w:sz w:val="22"/>
          <w:szCs w:val="22"/>
          <w:u w:val="none"/>
          <w:lang w:val="en-US"/>
        </w:rPr>
        <w:t>Dorris</w:t>
      </w:r>
      <w:proofErr w:type="spellEnd"/>
      <w:r w:rsidRPr="008E3DD6">
        <w:rPr>
          <w:rStyle w:val="Hyperlink"/>
          <w:color w:val="auto"/>
          <w:sz w:val="22"/>
          <w:szCs w:val="22"/>
          <w:u w:val="none"/>
          <w:lang w:val="en-US"/>
        </w:rPr>
        <w:t xml:space="preserve">; Martin </w:t>
      </w:r>
      <w:proofErr w:type="spellStart"/>
      <w:r w:rsidRPr="008E3DD6">
        <w:rPr>
          <w:rStyle w:val="Hyperlink"/>
          <w:color w:val="auto"/>
          <w:sz w:val="22"/>
          <w:szCs w:val="22"/>
          <w:u w:val="none"/>
          <w:lang w:val="en-US"/>
        </w:rPr>
        <w:t>Groen</w:t>
      </w:r>
      <w:proofErr w:type="spellEnd"/>
      <w:r w:rsidRPr="008E3DD6">
        <w:rPr>
          <w:rStyle w:val="Hyperlink"/>
          <w:color w:val="auto"/>
          <w:sz w:val="22"/>
          <w:szCs w:val="22"/>
          <w:u w:val="none"/>
          <w:lang w:val="en-US"/>
        </w:rPr>
        <w:t xml:space="preserve">; </w:t>
      </w:r>
      <w:proofErr w:type="spellStart"/>
      <w:r w:rsidRPr="008E3DD6">
        <w:rPr>
          <w:rStyle w:val="Hyperlink"/>
          <w:color w:val="auto"/>
          <w:sz w:val="22"/>
          <w:szCs w:val="22"/>
          <w:u w:val="none"/>
          <w:lang w:val="en-US"/>
        </w:rPr>
        <w:t>Nurlia</w:t>
      </w:r>
      <w:proofErr w:type="spellEnd"/>
      <w:r w:rsidRPr="008E3DD6">
        <w:rPr>
          <w:rStyle w:val="Hyperlink"/>
          <w:color w:val="auto"/>
          <w:sz w:val="22"/>
          <w:szCs w:val="22"/>
          <w:u w:val="none"/>
          <w:lang w:val="en-US"/>
        </w:rPr>
        <w:t xml:space="preserve"> </w:t>
      </w:r>
      <w:proofErr w:type="spellStart"/>
      <w:r w:rsidRPr="008E3DD6">
        <w:rPr>
          <w:rStyle w:val="Hyperlink"/>
          <w:color w:val="auto"/>
          <w:sz w:val="22"/>
          <w:szCs w:val="22"/>
          <w:u w:val="none"/>
          <w:lang w:val="en-US"/>
        </w:rPr>
        <w:t>Listiani</w:t>
      </w:r>
      <w:proofErr w:type="spellEnd"/>
      <w:r w:rsidRPr="008E3DD6">
        <w:rPr>
          <w:rStyle w:val="Hyperlink"/>
          <w:color w:val="auto"/>
          <w:sz w:val="22"/>
          <w:szCs w:val="22"/>
          <w:u w:val="none"/>
          <w:lang w:val="en-US"/>
        </w:rPr>
        <w:t xml:space="preserve">; Victor Maxwell; Felix </w:t>
      </w:r>
      <w:proofErr w:type="spellStart"/>
      <w:r w:rsidRPr="008E3DD6">
        <w:rPr>
          <w:rStyle w:val="Hyperlink"/>
          <w:color w:val="auto"/>
          <w:sz w:val="22"/>
          <w:szCs w:val="22"/>
          <w:u w:val="none"/>
          <w:lang w:val="en-US"/>
        </w:rPr>
        <w:t>Orole</w:t>
      </w:r>
      <w:proofErr w:type="spellEnd"/>
      <w:r w:rsidRPr="008E3DD6">
        <w:rPr>
          <w:rStyle w:val="Hyperlink"/>
          <w:color w:val="auto"/>
          <w:sz w:val="22"/>
          <w:szCs w:val="22"/>
          <w:u w:val="none"/>
          <w:lang w:val="en-US"/>
        </w:rPr>
        <w:t xml:space="preserve">; </w:t>
      </w:r>
      <w:proofErr w:type="spellStart"/>
      <w:r w:rsidRPr="008E3DD6">
        <w:rPr>
          <w:rStyle w:val="Hyperlink"/>
          <w:color w:val="auto"/>
          <w:sz w:val="22"/>
          <w:szCs w:val="22"/>
          <w:u w:val="none"/>
          <w:lang w:val="en-US"/>
        </w:rPr>
        <w:t>Anh</w:t>
      </w:r>
      <w:proofErr w:type="spellEnd"/>
      <w:r w:rsidRPr="008E3DD6">
        <w:rPr>
          <w:rStyle w:val="Hyperlink"/>
          <w:color w:val="auto"/>
          <w:sz w:val="22"/>
          <w:szCs w:val="22"/>
          <w:u w:val="none"/>
          <w:lang w:val="en-US"/>
        </w:rPr>
        <w:t xml:space="preserve"> Pham; Imam </w:t>
      </w:r>
      <w:proofErr w:type="spellStart"/>
      <w:r w:rsidRPr="008E3DD6">
        <w:rPr>
          <w:rStyle w:val="Hyperlink"/>
          <w:color w:val="auto"/>
          <w:sz w:val="22"/>
          <w:szCs w:val="22"/>
          <w:u w:val="none"/>
          <w:lang w:val="en-US"/>
        </w:rPr>
        <w:t>Salehudin</w:t>
      </w:r>
      <w:proofErr w:type="spellEnd"/>
      <w:r w:rsidRPr="008E3DD6">
        <w:rPr>
          <w:rStyle w:val="Hyperlink"/>
          <w:color w:val="auto"/>
          <w:sz w:val="22"/>
          <w:szCs w:val="22"/>
          <w:u w:val="none"/>
          <w:lang w:val="en-US"/>
        </w:rPr>
        <w:t xml:space="preserve">; Matt Simons; </w:t>
      </w:r>
      <w:proofErr w:type="spellStart"/>
      <w:r w:rsidRPr="008E3DD6">
        <w:rPr>
          <w:rStyle w:val="Hyperlink"/>
          <w:color w:val="auto"/>
          <w:sz w:val="22"/>
          <w:szCs w:val="22"/>
          <w:u w:val="none"/>
          <w:lang w:val="en-US"/>
        </w:rPr>
        <w:t>Duy</w:t>
      </w:r>
      <w:proofErr w:type="spellEnd"/>
      <w:r w:rsidRPr="008E3DD6">
        <w:rPr>
          <w:rStyle w:val="Hyperlink"/>
          <w:color w:val="auto"/>
          <w:sz w:val="22"/>
          <w:szCs w:val="22"/>
          <w:u w:val="none"/>
          <w:lang w:val="en-US"/>
        </w:rPr>
        <w:t xml:space="preserve"> To; </w:t>
      </w:r>
      <w:proofErr w:type="spellStart"/>
      <w:r w:rsidRPr="008E3DD6">
        <w:rPr>
          <w:rStyle w:val="Hyperlink"/>
          <w:color w:val="auto"/>
          <w:sz w:val="22"/>
          <w:szCs w:val="22"/>
          <w:u w:val="none"/>
          <w:lang w:val="en-US"/>
        </w:rPr>
        <w:t>Jemaine</w:t>
      </w:r>
      <w:proofErr w:type="spellEnd"/>
      <w:r w:rsidRPr="008E3DD6">
        <w:rPr>
          <w:rStyle w:val="Hyperlink"/>
          <w:color w:val="auto"/>
          <w:sz w:val="22"/>
          <w:szCs w:val="22"/>
          <w:u w:val="none"/>
          <w:lang w:val="en-US"/>
        </w:rPr>
        <w:t xml:space="preserve"> </w:t>
      </w:r>
      <w:proofErr w:type="spellStart"/>
      <w:r w:rsidRPr="008E3DD6">
        <w:rPr>
          <w:rStyle w:val="Hyperlink"/>
          <w:color w:val="auto"/>
          <w:sz w:val="22"/>
          <w:szCs w:val="22"/>
          <w:u w:val="none"/>
          <w:lang w:val="en-US"/>
        </w:rPr>
        <w:t>Tsoi</w:t>
      </w:r>
      <w:proofErr w:type="spellEnd"/>
      <w:r w:rsidRPr="008E3DD6">
        <w:rPr>
          <w:rStyle w:val="Hyperlink"/>
          <w:color w:val="auto"/>
          <w:sz w:val="22"/>
          <w:szCs w:val="22"/>
          <w:u w:val="none"/>
          <w:lang w:val="en-US"/>
        </w:rPr>
        <w:t xml:space="preserve">; </w:t>
      </w:r>
      <w:proofErr w:type="spellStart"/>
      <w:r w:rsidRPr="008E3DD6">
        <w:rPr>
          <w:rStyle w:val="Hyperlink"/>
          <w:color w:val="auto"/>
          <w:sz w:val="22"/>
          <w:szCs w:val="22"/>
          <w:u w:val="none"/>
          <w:lang w:val="en-US"/>
        </w:rPr>
        <w:t>Charlane</w:t>
      </w:r>
      <w:proofErr w:type="spellEnd"/>
      <w:r w:rsidRPr="008E3DD6">
        <w:rPr>
          <w:rStyle w:val="Hyperlink"/>
          <w:color w:val="auto"/>
          <w:sz w:val="22"/>
          <w:szCs w:val="22"/>
          <w:u w:val="none"/>
          <w:lang w:val="en-US"/>
        </w:rPr>
        <w:t xml:space="preserve"> Wong; Keegan Woods; </w:t>
      </w:r>
      <w:proofErr w:type="spellStart"/>
      <w:r w:rsidRPr="008E3DD6">
        <w:rPr>
          <w:rStyle w:val="Hyperlink"/>
          <w:color w:val="auto"/>
          <w:sz w:val="22"/>
          <w:szCs w:val="22"/>
          <w:u w:val="none"/>
          <w:lang w:val="en-US"/>
        </w:rPr>
        <w:t>Nirma</w:t>
      </w:r>
      <w:proofErr w:type="spellEnd"/>
      <w:r w:rsidRPr="008E3DD6">
        <w:rPr>
          <w:rStyle w:val="Hyperlink"/>
          <w:color w:val="auto"/>
          <w:sz w:val="22"/>
          <w:szCs w:val="22"/>
          <w:u w:val="none"/>
          <w:lang w:val="en-US"/>
        </w:rPr>
        <w:t xml:space="preserve"> </w:t>
      </w:r>
      <w:proofErr w:type="spellStart"/>
      <w:r w:rsidRPr="008E3DD6">
        <w:rPr>
          <w:rStyle w:val="Hyperlink"/>
          <w:color w:val="auto"/>
          <w:sz w:val="22"/>
          <w:szCs w:val="22"/>
          <w:u w:val="none"/>
          <w:lang w:val="en-US"/>
        </w:rPr>
        <w:t>Yossa</w:t>
      </w:r>
      <w:proofErr w:type="spellEnd"/>
      <w:r w:rsidRPr="008E3DD6">
        <w:rPr>
          <w:rStyle w:val="Hyperlink"/>
          <w:color w:val="auto"/>
          <w:sz w:val="22"/>
          <w:szCs w:val="22"/>
          <w:u w:val="none"/>
          <w:lang w:val="en-US"/>
        </w:rPr>
        <w:t xml:space="preserve">; Kate </w:t>
      </w:r>
      <w:proofErr w:type="spellStart"/>
      <w:r w:rsidRPr="008E3DD6">
        <w:rPr>
          <w:rStyle w:val="Hyperlink"/>
          <w:color w:val="auto"/>
          <w:sz w:val="22"/>
          <w:szCs w:val="22"/>
          <w:u w:val="none"/>
          <w:lang w:val="en-US"/>
        </w:rPr>
        <w:t>Zhaunerchyk</w:t>
      </w:r>
      <w:proofErr w:type="spellEnd"/>
      <w:r w:rsidRPr="008E3DD6">
        <w:rPr>
          <w:rStyle w:val="Hyperlink"/>
          <w:color w:val="auto"/>
          <w:sz w:val="22"/>
          <w:szCs w:val="22"/>
          <w:u w:val="none"/>
          <w:lang w:val="en-US"/>
        </w:rPr>
        <w:t xml:space="preserve">, (2016), “Fantasy Pitching II: Star Wars vs. </w:t>
      </w:r>
      <w:proofErr w:type="spellStart"/>
      <w:r w:rsidRPr="008E3DD6">
        <w:rPr>
          <w:rStyle w:val="Hyperlink"/>
          <w:color w:val="auto"/>
          <w:sz w:val="22"/>
          <w:szCs w:val="22"/>
          <w:u w:val="none"/>
          <w:lang w:val="en-US"/>
        </w:rPr>
        <w:t>Pokemon</w:t>
      </w:r>
      <w:proofErr w:type="spellEnd"/>
      <w:r w:rsidRPr="008E3DD6">
        <w:rPr>
          <w:rStyle w:val="Hyperlink"/>
          <w:color w:val="auto"/>
          <w:sz w:val="22"/>
          <w:szCs w:val="22"/>
          <w:u w:val="none"/>
          <w:lang w:val="en-US"/>
        </w:rPr>
        <w:t xml:space="preserve"> vs. R&amp;D vs. Uber” (August 22, 2016). Available at SSRN: </w:t>
      </w:r>
      <w:hyperlink r:id="rId11" w:history="1">
        <w:r w:rsidR="00ED4918" w:rsidRPr="008E3DD6">
          <w:rPr>
            <w:rStyle w:val="Hyperlink"/>
            <w:sz w:val="22"/>
            <w:szCs w:val="22"/>
            <w:lang w:val="en-US"/>
          </w:rPr>
          <w:t>http://ssrn.com/abstract=2827425</w:t>
        </w:r>
      </w:hyperlink>
      <w:r w:rsidR="00ED4918" w:rsidRPr="008E3DD6">
        <w:rPr>
          <w:rStyle w:val="Hyperlink"/>
          <w:color w:val="auto"/>
          <w:sz w:val="22"/>
          <w:szCs w:val="22"/>
          <w:u w:val="none"/>
          <w:lang w:val="en-US"/>
        </w:rPr>
        <w:t xml:space="preserve"> </w:t>
      </w:r>
    </w:p>
    <w:p w:rsidR="004822DD" w:rsidRPr="008E3DD6" w:rsidRDefault="004822DD" w:rsidP="004822DD">
      <w:pPr>
        <w:ind w:left="426" w:hanging="426"/>
        <w:jc w:val="both"/>
        <w:rPr>
          <w:sz w:val="22"/>
          <w:szCs w:val="22"/>
          <w:lang w:val="en-US"/>
        </w:rPr>
      </w:pPr>
      <w:r w:rsidRPr="008E3DD6">
        <w:rPr>
          <w:sz w:val="22"/>
          <w:szCs w:val="22"/>
          <w:lang w:val="en-US"/>
        </w:rPr>
        <w:t xml:space="preserve">Faff, Robert W., Carrick, Robin, Chen, Angel, Escobar, Marisol, </w:t>
      </w:r>
      <w:proofErr w:type="spellStart"/>
      <w:r w:rsidRPr="008E3DD6">
        <w:rPr>
          <w:sz w:val="22"/>
          <w:szCs w:val="22"/>
          <w:lang w:val="en-US"/>
        </w:rPr>
        <w:t>Khong</w:t>
      </w:r>
      <w:proofErr w:type="spellEnd"/>
      <w:r w:rsidRPr="008E3DD6">
        <w:rPr>
          <w:sz w:val="22"/>
          <w:szCs w:val="22"/>
          <w:lang w:val="en-US"/>
        </w:rPr>
        <w:t xml:space="preserve">, Bo Xuan Matthew, Nguyen, </w:t>
      </w:r>
      <w:proofErr w:type="spellStart"/>
      <w:r w:rsidRPr="008E3DD6">
        <w:rPr>
          <w:sz w:val="22"/>
          <w:szCs w:val="22"/>
          <w:lang w:val="en-US"/>
        </w:rPr>
        <w:t>Bao</w:t>
      </w:r>
      <w:proofErr w:type="spellEnd"/>
      <w:r w:rsidRPr="008E3DD6">
        <w:rPr>
          <w:sz w:val="22"/>
          <w:szCs w:val="22"/>
          <w:lang w:val="en-US"/>
        </w:rPr>
        <w:t xml:space="preserve"> Hoang and Tunny, William, (2017b), “Fantasy Pitching III: UQ Summer Research Scholars – the Role of “Money” in the 21st Century” (January 26, 2017). Available at SSRN: </w:t>
      </w:r>
      <w:hyperlink r:id="rId12" w:history="1">
        <w:r w:rsidRPr="008E3DD6">
          <w:rPr>
            <w:rStyle w:val="Hyperlink"/>
            <w:sz w:val="22"/>
            <w:szCs w:val="22"/>
            <w:lang w:val="en-US"/>
          </w:rPr>
          <w:t>https://ssrn.com/abstract=2906617</w:t>
        </w:r>
      </w:hyperlink>
      <w:r w:rsidRPr="008E3DD6">
        <w:rPr>
          <w:sz w:val="22"/>
          <w:szCs w:val="22"/>
          <w:lang w:val="en-US"/>
        </w:rPr>
        <w:t xml:space="preserve"> </w:t>
      </w:r>
    </w:p>
    <w:p w:rsidR="004822DD" w:rsidRPr="008E3DD6" w:rsidRDefault="004822DD" w:rsidP="004822DD">
      <w:pPr>
        <w:ind w:left="426" w:hanging="426"/>
        <w:jc w:val="both"/>
        <w:rPr>
          <w:sz w:val="22"/>
          <w:szCs w:val="22"/>
        </w:rPr>
      </w:pPr>
      <w:r w:rsidRPr="008E3DD6">
        <w:rPr>
          <w:sz w:val="22"/>
          <w:szCs w:val="22"/>
        </w:rPr>
        <w:t xml:space="preserve">Faff, Robert W., </w:t>
      </w:r>
      <w:proofErr w:type="spellStart"/>
      <w:r w:rsidRPr="008E3DD6">
        <w:rPr>
          <w:sz w:val="22"/>
          <w:szCs w:val="22"/>
        </w:rPr>
        <w:t>Baladi</w:t>
      </w:r>
      <w:proofErr w:type="spellEnd"/>
      <w:r w:rsidRPr="008E3DD6">
        <w:rPr>
          <w:sz w:val="22"/>
          <w:szCs w:val="22"/>
        </w:rPr>
        <w:t xml:space="preserve">, Joe, </w:t>
      </w:r>
      <w:proofErr w:type="spellStart"/>
      <w:r w:rsidRPr="008E3DD6">
        <w:rPr>
          <w:sz w:val="22"/>
          <w:szCs w:val="22"/>
        </w:rPr>
        <w:t>Buce</w:t>
      </w:r>
      <w:proofErr w:type="spellEnd"/>
      <w:r w:rsidRPr="008E3DD6">
        <w:rPr>
          <w:sz w:val="22"/>
          <w:szCs w:val="22"/>
        </w:rPr>
        <w:t xml:space="preserve">, Daniela, Du Plessis, Graham, Du Plessis, Carol, Dwyer, Bruce, Honey, Karina, Melton, Dirk, </w:t>
      </w:r>
      <w:proofErr w:type="spellStart"/>
      <w:r w:rsidRPr="008E3DD6">
        <w:rPr>
          <w:sz w:val="22"/>
          <w:szCs w:val="22"/>
        </w:rPr>
        <w:t>Oktaviani</w:t>
      </w:r>
      <w:proofErr w:type="spellEnd"/>
      <w:r w:rsidRPr="008E3DD6">
        <w:rPr>
          <w:sz w:val="22"/>
          <w:szCs w:val="22"/>
        </w:rPr>
        <w:t xml:space="preserve">, </w:t>
      </w:r>
      <w:proofErr w:type="spellStart"/>
      <w:r w:rsidRPr="008E3DD6">
        <w:rPr>
          <w:sz w:val="22"/>
          <w:szCs w:val="22"/>
        </w:rPr>
        <w:t>Fitri</w:t>
      </w:r>
      <w:proofErr w:type="spellEnd"/>
      <w:r w:rsidRPr="008E3DD6">
        <w:rPr>
          <w:sz w:val="22"/>
          <w:szCs w:val="22"/>
        </w:rPr>
        <w:t xml:space="preserve">, Shen, </w:t>
      </w:r>
      <w:proofErr w:type="spellStart"/>
      <w:r w:rsidRPr="008E3DD6">
        <w:rPr>
          <w:sz w:val="22"/>
          <w:szCs w:val="22"/>
        </w:rPr>
        <w:t>Suqin</w:t>
      </w:r>
      <w:proofErr w:type="spellEnd"/>
      <w:r w:rsidRPr="008E3DD6">
        <w:rPr>
          <w:sz w:val="22"/>
          <w:szCs w:val="22"/>
        </w:rPr>
        <w:t xml:space="preserve">, Steele, Laura, </w:t>
      </w:r>
      <w:proofErr w:type="spellStart"/>
      <w:r w:rsidRPr="008E3DD6">
        <w:rPr>
          <w:sz w:val="22"/>
          <w:szCs w:val="22"/>
        </w:rPr>
        <w:t>Suhodo</w:t>
      </w:r>
      <w:proofErr w:type="spellEnd"/>
      <w:r w:rsidRPr="008E3DD6">
        <w:rPr>
          <w:sz w:val="22"/>
          <w:szCs w:val="22"/>
        </w:rPr>
        <w:t xml:space="preserve">, </w:t>
      </w:r>
      <w:proofErr w:type="spellStart"/>
      <w:r w:rsidRPr="008E3DD6">
        <w:rPr>
          <w:sz w:val="22"/>
          <w:szCs w:val="22"/>
        </w:rPr>
        <w:t>Diah</w:t>
      </w:r>
      <w:proofErr w:type="spellEnd"/>
      <w:r w:rsidRPr="008E3DD6">
        <w:rPr>
          <w:sz w:val="22"/>
          <w:szCs w:val="22"/>
        </w:rPr>
        <w:t xml:space="preserve">, Tanner, Mark, Unger, Corrine, Wong, Sabrina, Xu, Jessica </w:t>
      </w:r>
      <w:proofErr w:type="spellStart"/>
      <w:r w:rsidRPr="008E3DD6">
        <w:rPr>
          <w:sz w:val="22"/>
          <w:szCs w:val="22"/>
        </w:rPr>
        <w:t>Jia</w:t>
      </w:r>
      <w:proofErr w:type="spellEnd"/>
      <w:r w:rsidRPr="008E3DD6">
        <w:rPr>
          <w:sz w:val="22"/>
          <w:szCs w:val="22"/>
        </w:rPr>
        <w:t xml:space="preserve">, and Zou, Sarine, (2017), “Fantasy Pitching IV: Batman, Donald Duck, Fast Food, Superpowers, Self-Determination” (March 23, 2017). Available at SSRN: </w:t>
      </w:r>
      <w:hyperlink r:id="rId13" w:history="1">
        <w:r w:rsidRPr="008E3DD6">
          <w:rPr>
            <w:rStyle w:val="Hyperlink"/>
            <w:sz w:val="22"/>
            <w:szCs w:val="22"/>
          </w:rPr>
          <w:t>https://ssrn.com/abstract=2939489</w:t>
        </w:r>
      </w:hyperlink>
      <w:r w:rsidRPr="008E3DD6">
        <w:rPr>
          <w:sz w:val="22"/>
          <w:szCs w:val="22"/>
        </w:rPr>
        <w:t xml:space="preserve"> </w:t>
      </w:r>
    </w:p>
    <w:p w:rsidR="005779C0" w:rsidRPr="008E3DD6" w:rsidRDefault="005779C0" w:rsidP="005779C0">
      <w:pPr>
        <w:ind w:left="426" w:hanging="426"/>
        <w:jc w:val="both"/>
        <w:rPr>
          <w:sz w:val="22"/>
          <w:szCs w:val="22"/>
          <w:lang w:val="en-US"/>
        </w:rPr>
      </w:pPr>
      <w:r w:rsidRPr="008E3DD6">
        <w:rPr>
          <w:sz w:val="22"/>
          <w:szCs w:val="22"/>
          <w:lang w:val="en-US"/>
        </w:rPr>
        <w:t xml:space="preserve">Margaret Kiley &amp; Gina </w:t>
      </w:r>
      <w:proofErr w:type="spellStart"/>
      <w:r w:rsidRPr="008E3DD6">
        <w:rPr>
          <w:sz w:val="22"/>
          <w:szCs w:val="22"/>
          <w:lang w:val="en-US"/>
        </w:rPr>
        <w:t>Wisker</w:t>
      </w:r>
      <w:proofErr w:type="spellEnd"/>
      <w:r w:rsidRPr="008E3DD6">
        <w:rPr>
          <w:sz w:val="22"/>
          <w:szCs w:val="22"/>
          <w:lang w:val="en-US"/>
        </w:rPr>
        <w:t>, (2009), “Threshold concepts in research education and evidence of threshold crossing</w:t>
      </w:r>
      <w:r w:rsidR="00ED4918" w:rsidRPr="008E3DD6">
        <w:rPr>
          <w:sz w:val="22"/>
          <w:szCs w:val="22"/>
          <w:lang w:val="en-US"/>
        </w:rPr>
        <w:t>”</w:t>
      </w:r>
      <w:r w:rsidRPr="008E3DD6">
        <w:rPr>
          <w:sz w:val="22"/>
          <w:szCs w:val="22"/>
          <w:lang w:val="en-US"/>
        </w:rPr>
        <w:t>, Higher E</w:t>
      </w:r>
      <w:r w:rsidR="00ED4918" w:rsidRPr="008E3DD6">
        <w:rPr>
          <w:sz w:val="22"/>
          <w:szCs w:val="22"/>
          <w:lang w:val="en-US"/>
        </w:rPr>
        <w:t>ducation Research &amp; Development</w:t>
      </w:r>
      <w:r w:rsidRPr="008E3DD6">
        <w:rPr>
          <w:sz w:val="22"/>
          <w:szCs w:val="22"/>
          <w:lang w:val="en-US"/>
        </w:rPr>
        <w:t>, 28:4, 431-441.</w:t>
      </w:r>
    </w:p>
    <w:p w:rsidR="00B772C7" w:rsidRPr="008E3DD6" w:rsidRDefault="00B772C7" w:rsidP="00B772C7">
      <w:pPr>
        <w:ind w:left="425" w:hanging="425"/>
        <w:jc w:val="both"/>
        <w:rPr>
          <w:sz w:val="22"/>
          <w:szCs w:val="22"/>
          <w:lang w:val="en-US"/>
        </w:rPr>
      </w:pPr>
      <w:r w:rsidRPr="008E3DD6">
        <w:rPr>
          <w:sz w:val="22"/>
          <w:szCs w:val="22"/>
          <w:lang w:val="en-US"/>
        </w:rPr>
        <w:t xml:space="preserve">Stokes, D., (2013), “Generating Innovative Research Ideas”, </w:t>
      </w:r>
      <w:r w:rsidRPr="008E3DD6">
        <w:rPr>
          <w:i/>
          <w:sz w:val="22"/>
          <w:szCs w:val="22"/>
          <w:lang w:val="en-US"/>
        </w:rPr>
        <w:t>Journal of Accounting and Management Information Systems</w:t>
      </w:r>
      <w:r w:rsidRPr="008E3DD6">
        <w:rPr>
          <w:sz w:val="22"/>
          <w:szCs w:val="22"/>
          <w:lang w:val="en-US"/>
        </w:rPr>
        <w:t>, 12, No. 2, 145-155.</w:t>
      </w:r>
    </w:p>
    <w:p w:rsidR="008E3DD6" w:rsidRDefault="008E3DD6">
      <w:pPr>
        <w:rPr>
          <w:b/>
          <w:color w:val="FF0000"/>
          <w:sz w:val="22"/>
          <w:szCs w:val="22"/>
          <w:lang w:val="en-US"/>
        </w:rPr>
      </w:pPr>
      <w:r>
        <w:rPr>
          <w:b/>
          <w:color w:val="FF0000"/>
          <w:sz w:val="22"/>
          <w:szCs w:val="22"/>
          <w:lang w:val="en-US"/>
        </w:rPr>
        <w:br w:type="page"/>
      </w:r>
    </w:p>
    <w:p w:rsidR="00352856" w:rsidRPr="008E3DD6" w:rsidRDefault="00352856" w:rsidP="00352856">
      <w:pPr>
        <w:ind w:left="426" w:hanging="426"/>
        <w:jc w:val="both"/>
        <w:rPr>
          <w:b/>
          <w:color w:val="FF0000"/>
          <w:sz w:val="22"/>
          <w:szCs w:val="22"/>
          <w:lang w:val="en-US"/>
        </w:rPr>
      </w:pPr>
      <w:r w:rsidRPr="008E3DD6">
        <w:rPr>
          <w:b/>
          <w:color w:val="FF0000"/>
          <w:sz w:val="22"/>
          <w:szCs w:val="22"/>
          <w:lang w:val="en-US"/>
        </w:rPr>
        <w:lastRenderedPageBreak/>
        <w:t>Other References</w:t>
      </w:r>
    </w:p>
    <w:p w:rsidR="00352856" w:rsidRPr="008E3DD6" w:rsidRDefault="00352856" w:rsidP="00352856">
      <w:pPr>
        <w:ind w:left="426" w:hanging="426"/>
        <w:jc w:val="both"/>
        <w:rPr>
          <w:sz w:val="22"/>
          <w:szCs w:val="22"/>
          <w:lang w:val="en-US"/>
        </w:rPr>
      </w:pPr>
      <w:r w:rsidRPr="008E3DD6">
        <w:rPr>
          <w:sz w:val="22"/>
          <w:szCs w:val="22"/>
          <w:lang w:val="en-US"/>
        </w:rPr>
        <w:t xml:space="preserve">Faff, R., (2016c), “Mapping “Pitching Research” Tasks into the RSD7 Framework: A Pedagogic Perspective”. Available at SSRN: </w:t>
      </w:r>
      <w:hyperlink r:id="rId14" w:history="1">
        <w:r w:rsidRPr="008E3DD6">
          <w:rPr>
            <w:rStyle w:val="Hyperlink"/>
            <w:sz w:val="22"/>
            <w:szCs w:val="22"/>
            <w:lang w:val="en-US"/>
          </w:rPr>
          <w:t>http://ssrn.com/abstract=2724451</w:t>
        </w:r>
      </w:hyperlink>
    </w:p>
    <w:p w:rsidR="00352856" w:rsidRPr="008E3DD6" w:rsidRDefault="00352856" w:rsidP="00352856">
      <w:pPr>
        <w:ind w:left="426" w:hanging="426"/>
        <w:jc w:val="both"/>
        <w:rPr>
          <w:rStyle w:val="Hyperlink"/>
          <w:sz w:val="22"/>
          <w:szCs w:val="22"/>
          <w:lang w:val="en-US"/>
        </w:rPr>
      </w:pPr>
      <w:r w:rsidRPr="008E3DD6">
        <w:rPr>
          <w:sz w:val="22"/>
          <w:szCs w:val="22"/>
          <w:lang w:val="en-US"/>
        </w:rPr>
        <w:t xml:space="preserve">Faff, R. and Godfrey, K. and </w:t>
      </w:r>
      <w:proofErr w:type="spellStart"/>
      <w:r w:rsidRPr="008E3DD6">
        <w:rPr>
          <w:sz w:val="22"/>
          <w:szCs w:val="22"/>
          <w:lang w:val="en-US"/>
        </w:rPr>
        <w:t>Teng</w:t>
      </w:r>
      <w:proofErr w:type="spellEnd"/>
      <w:r w:rsidRPr="008E3DD6">
        <w:rPr>
          <w:sz w:val="22"/>
          <w:szCs w:val="22"/>
          <w:lang w:val="en-US"/>
        </w:rPr>
        <w:t xml:space="preserve">, J., (2016), Pitching Research Evolution: An Illustrative Example on the Topic of 'Innovation and Financial Dependence' (May 7, 2016). Available at SSRN: http://ssrn.com/abstract=2776959 or </w:t>
      </w:r>
      <w:hyperlink r:id="rId15" w:history="1">
        <w:r w:rsidRPr="008E3DD6">
          <w:rPr>
            <w:rStyle w:val="Hyperlink"/>
            <w:sz w:val="22"/>
            <w:szCs w:val="22"/>
            <w:lang w:val="en-US"/>
          </w:rPr>
          <w:t>http://dx.doi.org/10.2139/ssrn.2776959</w:t>
        </w:r>
      </w:hyperlink>
    </w:p>
    <w:p w:rsidR="004822DD" w:rsidRPr="008E3DD6" w:rsidRDefault="004822DD" w:rsidP="004822DD">
      <w:pPr>
        <w:ind w:left="426" w:hanging="426"/>
        <w:jc w:val="both"/>
        <w:rPr>
          <w:sz w:val="22"/>
          <w:szCs w:val="22"/>
          <w:lang w:val="en-US"/>
        </w:rPr>
      </w:pPr>
      <w:r w:rsidRPr="008E3DD6">
        <w:rPr>
          <w:sz w:val="22"/>
          <w:szCs w:val="22"/>
          <w:lang w:val="en-US"/>
        </w:rPr>
        <w:t xml:space="preserve">Faff, Robert W. and Shao, </w:t>
      </w:r>
      <w:proofErr w:type="spellStart"/>
      <w:r w:rsidRPr="008E3DD6">
        <w:rPr>
          <w:sz w:val="22"/>
          <w:szCs w:val="22"/>
          <w:lang w:val="en-US"/>
        </w:rPr>
        <w:t>Xuefeng</w:t>
      </w:r>
      <w:proofErr w:type="spellEnd"/>
      <w:r w:rsidRPr="008E3DD6">
        <w:rPr>
          <w:sz w:val="22"/>
          <w:szCs w:val="22"/>
          <w:lang w:val="en-US"/>
        </w:rPr>
        <w:t xml:space="preserve"> David and </w:t>
      </w:r>
      <w:proofErr w:type="spellStart"/>
      <w:r w:rsidRPr="008E3DD6">
        <w:rPr>
          <w:sz w:val="22"/>
          <w:szCs w:val="22"/>
          <w:lang w:val="en-US"/>
        </w:rPr>
        <w:t>Alqahtani</w:t>
      </w:r>
      <w:proofErr w:type="spellEnd"/>
      <w:r w:rsidRPr="008E3DD6">
        <w:rPr>
          <w:sz w:val="22"/>
          <w:szCs w:val="22"/>
          <w:lang w:val="en-US"/>
        </w:rPr>
        <w:t xml:space="preserve"> , Faisal A. and </w:t>
      </w:r>
      <w:proofErr w:type="spellStart"/>
      <w:r w:rsidRPr="008E3DD6">
        <w:rPr>
          <w:sz w:val="22"/>
          <w:szCs w:val="22"/>
          <w:lang w:val="en-US"/>
        </w:rPr>
        <w:t>Atif</w:t>
      </w:r>
      <w:proofErr w:type="spellEnd"/>
      <w:r w:rsidRPr="008E3DD6">
        <w:rPr>
          <w:sz w:val="22"/>
          <w:szCs w:val="22"/>
          <w:lang w:val="en-US"/>
        </w:rPr>
        <w:t xml:space="preserve">, Muhammad and </w:t>
      </w:r>
      <w:proofErr w:type="spellStart"/>
      <w:r w:rsidRPr="008E3DD6">
        <w:rPr>
          <w:sz w:val="22"/>
          <w:szCs w:val="22"/>
          <w:lang w:val="en-US"/>
        </w:rPr>
        <w:t>Białek-Jaworska</w:t>
      </w:r>
      <w:proofErr w:type="spellEnd"/>
      <w:r w:rsidRPr="008E3DD6">
        <w:rPr>
          <w:sz w:val="22"/>
          <w:szCs w:val="22"/>
          <w:lang w:val="en-US"/>
        </w:rPr>
        <w:t xml:space="preserve">, Anna and Chen, Angel and </w:t>
      </w:r>
      <w:proofErr w:type="spellStart"/>
      <w:r w:rsidRPr="008E3DD6">
        <w:rPr>
          <w:sz w:val="22"/>
          <w:szCs w:val="22"/>
          <w:lang w:val="en-US"/>
        </w:rPr>
        <w:t>Duppati</w:t>
      </w:r>
      <w:proofErr w:type="spellEnd"/>
      <w:r w:rsidRPr="008E3DD6">
        <w:rPr>
          <w:sz w:val="22"/>
          <w:szCs w:val="22"/>
          <w:lang w:val="en-US"/>
        </w:rPr>
        <w:t xml:space="preserve">, </w:t>
      </w:r>
      <w:proofErr w:type="spellStart"/>
      <w:r w:rsidRPr="008E3DD6">
        <w:rPr>
          <w:sz w:val="22"/>
          <w:szCs w:val="22"/>
          <w:lang w:val="en-US"/>
        </w:rPr>
        <w:t>Geeta</w:t>
      </w:r>
      <w:proofErr w:type="spellEnd"/>
      <w:r w:rsidRPr="008E3DD6">
        <w:rPr>
          <w:sz w:val="22"/>
          <w:szCs w:val="22"/>
          <w:lang w:val="en-US"/>
        </w:rPr>
        <w:t xml:space="preserve"> and Escobar, Marisol and </w:t>
      </w:r>
      <w:proofErr w:type="spellStart"/>
      <w:r w:rsidRPr="008E3DD6">
        <w:rPr>
          <w:sz w:val="22"/>
          <w:szCs w:val="22"/>
          <w:lang w:val="en-US"/>
        </w:rPr>
        <w:t>Finta</w:t>
      </w:r>
      <w:proofErr w:type="spellEnd"/>
      <w:r w:rsidRPr="008E3DD6">
        <w:rPr>
          <w:sz w:val="22"/>
          <w:szCs w:val="22"/>
          <w:lang w:val="en-US"/>
        </w:rPr>
        <w:t xml:space="preserve">, </w:t>
      </w:r>
      <w:proofErr w:type="spellStart"/>
      <w:r w:rsidRPr="008E3DD6">
        <w:rPr>
          <w:sz w:val="22"/>
          <w:szCs w:val="22"/>
          <w:lang w:val="en-US"/>
        </w:rPr>
        <w:t>Marinela</w:t>
      </w:r>
      <w:proofErr w:type="spellEnd"/>
      <w:r w:rsidRPr="008E3DD6">
        <w:rPr>
          <w:sz w:val="22"/>
          <w:szCs w:val="22"/>
          <w:lang w:val="en-US"/>
        </w:rPr>
        <w:t xml:space="preserve"> and Li, </w:t>
      </w:r>
      <w:proofErr w:type="spellStart"/>
      <w:r w:rsidRPr="008E3DD6">
        <w:rPr>
          <w:sz w:val="22"/>
          <w:szCs w:val="22"/>
          <w:lang w:val="en-US"/>
        </w:rPr>
        <w:t>Ya</w:t>
      </w:r>
      <w:proofErr w:type="spellEnd"/>
      <w:r w:rsidRPr="008E3DD6">
        <w:rPr>
          <w:sz w:val="22"/>
          <w:szCs w:val="22"/>
          <w:lang w:val="en-US"/>
        </w:rPr>
        <w:t xml:space="preserve"> and Machado, </w:t>
      </w:r>
      <w:proofErr w:type="spellStart"/>
      <w:r w:rsidRPr="008E3DD6">
        <w:rPr>
          <w:sz w:val="22"/>
          <w:szCs w:val="22"/>
          <w:lang w:val="en-US"/>
        </w:rPr>
        <w:t>Marcio</w:t>
      </w:r>
      <w:proofErr w:type="spellEnd"/>
      <w:r w:rsidRPr="008E3DD6">
        <w:rPr>
          <w:sz w:val="22"/>
          <w:szCs w:val="22"/>
          <w:lang w:val="en-US"/>
        </w:rPr>
        <w:t xml:space="preserve"> Andre </w:t>
      </w:r>
      <w:proofErr w:type="spellStart"/>
      <w:r w:rsidRPr="008E3DD6">
        <w:rPr>
          <w:sz w:val="22"/>
          <w:szCs w:val="22"/>
          <w:lang w:val="en-US"/>
        </w:rPr>
        <w:t>Veras</w:t>
      </w:r>
      <w:proofErr w:type="spellEnd"/>
      <w:r w:rsidRPr="008E3DD6">
        <w:rPr>
          <w:sz w:val="22"/>
          <w:szCs w:val="22"/>
          <w:lang w:val="en-US"/>
        </w:rPr>
        <w:t xml:space="preserve"> and Nguyen, </w:t>
      </w:r>
      <w:proofErr w:type="spellStart"/>
      <w:r w:rsidRPr="008E3DD6">
        <w:rPr>
          <w:sz w:val="22"/>
          <w:szCs w:val="22"/>
          <w:lang w:val="en-US"/>
        </w:rPr>
        <w:t>Bao</w:t>
      </w:r>
      <w:proofErr w:type="spellEnd"/>
      <w:r w:rsidRPr="008E3DD6">
        <w:rPr>
          <w:sz w:val="22"/>
          <w:szCs w:val="22"/>
          <w:lang w:val="en-US"/>
        </w:rPr>
        <w:t xml:space="preserve"> Hoang and Noh, Jae-</w:t>
      </w:r>
      <w:proofErr w:type="spellStart"/>
      <w:r w:rsidRPr="008E3DD6">
        <w:rPr>
          <w:sz w:val="22"/>
          <w:szCs w:val="22"/>
          <w:lang w:val="en-US"/>
        </w:rPr>
        <w:t>Eun</w:t>
      </w:r>
      <w:proofErr w:type="spellEnd"/>
      <w:r w:rsidRPr="008E3DD6">
        <w:rPr>
          <w:sz w:val="22"/>
          <w:szCs w:val="22"/>
          <w:lang w:val="en-US"/>
        </w:rPr>
        <w:t xml:space="preserve"> and </w:t>
      </w:r>
      <w:proofErr w:type="spellStart"/>
      <w:r w:rsidRPr="008E3DD6">
        <w:rPr>
          <w:sz w:val="22"/>
          <w:szCs w:val="22"/>
          <w:lang w:val="en-US"/>
        </w:rPr>
        <w:t>Sakawa</w:t>
      </w:r>
      <w:proofErr w:type="spellEnd"/>
      <w:r w:rsidRPr="008E3DD6">
        <w:rPr>
          <w:sz w:val="22"/>
          <w:szCs w:val="22"/>
          <w:lang w:val="en-US"/>
        </w:rPr>
        <w:t xml:space="preserve">, Hideaki and </w:t>
      </w:r>
      <w:proofErr w:type="spellStart"/>
      <w:r w:rsidRPr="008E3DD6">
        <w:rPr>
          <w:sz w:val="22"/>
          <w:szCs w:val="22"/>
          <w:lang w:val="en-US"/>
        </w:rPr>
        <w:t>Vaportzis</w:t>
      </w:r>
      <w:proofErr w:type="spellEnd"/>
      <w:r w:rsidRPr="008E3DD6">
        <w:rPr>
          <w:sz w:val="22"/>
          <w:szCs w:val="22"/>
          <w:lang w:val="en-US"/>
        </w:rPr>
        <w:t xml:space="preserve">, </w:t>
      </w:r>
      <w:proofErr w:type="spellStart"/>
      <w:r w:rsidRPr="008E3DD6">
        <w:rPr>
          <w:sz w:val="22"/>
          <w:szCs w:val="22"/>
          <w:lang w:val="en-US"/>
        </w:rPr>
        <w:t>Eleftheria</w:t>
      </w:r>
      <w:proofErr w:type="spellEnd"/>
      <w:r w:rsidRPr="008E3DD6">
        <w:rPr>
          <w:sz w:val="22"/>
          <w:szCs w:val="22"/>
          <w:lang w:val="en-US"/>
        </w:rPr>
        <w:t xml:space="preserve"> and </w:t>
      </w:r>
      <w:proofErr w:type="spellStart"/>
      <w:r w:rsidRPr="008E3DD6">
        <w:rPr>
          <w:sz w:val="22"/>
          <w:szCs w:val="22"/>
          <w:lang w:val="en-US"/>
        </w:rPr>
        <w:t>Widyawati</w:t>
      </w:r>
      <w:proofErr w:type="spellEnd"/>
      <w:r w:rsidRPr="008E3DD6">
        <w:rPr>
          <w:sz w:val="22"/>
          <w:szCs w:val="22"/>
          <w:lang w:val="en-US"/>
        </w:rPr>
        <w:t xml:space="preserve">, </w:t>
      </w:r>
      <w:proofErr w:type="spellStart"/>
      <w:r w:rsidRPr="008E3DD6">
        <w:rPr>
          <w:sz w:val="22"/>
          <w:szCs w:val="22"/>
          <w:lang w:val="en-US"/>
        </w:rPr>
        <w:t>Luluk</w:t>
      </w:r>
      <w:proofErr w:type="spellEnd"/>
      <w:r w:rsidRPr="008E3DD6">
        <w:rPr>
          <w:sz w:val="22"/>
          <w:szCs w:val="22"/>
          <w:lang w:val="en-US"/>
        </w:rPr>
        <w:t xml:space="preserve"> and </w:t>
      </w:r>
      <w:proofErr w:type="spellStart"/>
      <w:r w:rsidRPr="008E3DD6">
        <w:rPr>
          <w:sz w:val="22"/>
          <w:szCs w:val="22"/>
          <w:lang w:val="en-US"/>
        </w:rPr>
        <w:t>Wijayana</w:t>
      </w:r>
      <w:proofErr w:type="spellEnd"/>
      <w:r w:rsidRPr="008E3DD6">
        <w:rPr>
          <w:sz w:val="22"/>
          <w:szCs w:val="22"/>
          <w:lang w:val="en-US"/>
        </w:rPr>
        <w:t xml:space="preserve">, </w:t>
      </w:r>
      <w:proofErr w:type="spellStart"/>
      <w:r w:rsidRPr="008E3DD6">
        <w:rPr>
          <w:sz w:val="22"/>
          <w:szCs w:val="22"/>
          <w:lang w:val="en-US"/>
        </w:rPr>
        <w:t>Singgih</w:t>
      </w:r>
      <w:proofErr w:type="spellEnd"/>
      <w:r w:rsidRPr="008E3DD6">
        <w:rPr>
          <w:sz w:val="22"/>
          <w:szCs w:val="22"/>
          <w:lang w:val="en-US"/>
        </w:rPr>
        <w:t xml:space="preserve"> and </w:t>
      </w:r>
      <w:proofErr w:type="spellStart"/>
      <w:r w:rsidRPr="008E3DD6">
        <w:rPr>
          <w:sz w:val="22"/>
          <w:szCs w:val="22"/>
          <w:lang w:val="en-US"/>
        </w:rPr>
        <w:t>Wijesooriya</w:t>
      </w:r>
      <w:proofErr w:type="spellEnd"/>
      <w:r w:rsidRPr="008E3DD6">
        <w:rPr>
          <w:sz w:val="22"/>
          <w:szCs w:val="22"/>
          <w:lang w:val="en-US"/>
        </w:rPr>
        <w:t xml:space="preserve">, </w:t>
      </w:r>
      <w:proofErr w:type="spellStart"/>
      <w:r w:rsidRPr="008E3DD6">
        <w:rPr>
          <w:sz w:val="22"/>
          <w:szCs w:val="22"/>
          <w:lang w:val="en-US"/>
        </w:rPr>
        <w:t>Chinthake</w:t>
      </w:r>
      <w:proofErr w:type="spellEnd"/>
      <w:r w:rsidRPr="008E3DD6">
        <w:rPr>
          <w:sz w:val="22"/>
          <w:szCs w:val="22"/>
          <w:lang w:val="en-US"/>
        </w:rPr>
        <w:t xml:space="preserve"> and Ye, </w:t>
      </w:r>
      <w:proofErr w:type="spellStart"/>
      <w:r w:rsidRPr="008E3DD6">
        <w:rPr>
          <w:sz w:val="22"/>
          <w:szCs w:val="22"/>
          <w:lang w:val="en-US"/>
        </w:rPr>
        <w:t>Qiaozhi</w:t>
      </w:r>
      <w:proofErr w:type="spellEnd"/>
      <w:r w:rsidRPr="008E3DD6">
        <w:rPr>
          <w:sz w:val="22"/>
          <w:szCs w:val="22"/>
          <w:lang w:val="en-US"/>
        </w:rPr>
        <w:t xml:space="preserve"> and Zhou, Qing, (2017), “Increasing the Discoverability of Non-English Language Research Papers: A Reverse-Engineering Application of the Pitching Research Template”. Available at SSRN: </w:t>
      </w:r>
      <w:hyperlink r:id="rId16" w:history="1">
        <w:r w:rsidRPr="008E3DD6">
          <w:rPr>
            <w:rStyle w:val="Hyperlink"/>
            <w:sz w:val="22"/>
            <w:szCs w:val="22"/>
            <w:lang w:val="en-US"/>
          </w:rPr>
          <w:t>https://ssrn.com/abstract=2948707</w:t>
        </w:r>
      </w:hyperlink>
      <w:r w:rsidRPr="008E3DD6">
        <w:rPr>
          <w:sz w:val="22"/>
          <w:szCs w:val="22"/>
          <w:lang w:val="en-US"/>
        </w:rPr>
        <w:t xml:space="preserve"> </w:t>
      </w:r>
    </w:p>
    <w:p w:rsidR="00352856" w:rsidRPr="008E3DD6" w:rsidRDefault="00352856" w:rsidP="00352856">
      <w:pPr>
        <w:ind w:left="426" w:hanging="426"/>
        <w:jc w:val="both"/>
        <w:rPr>
          <w:sz w:val="22"/>
          <w:szCs w:val="22"/>
        </w:rPr>
      </w:pPr>
      <w:r w:rsidRPr="008E3DD6">
        <w:rPr>
          <w:sz w:val="22"/>
          <w:szCs w:val="22"/>
        </w:rPr>
        <w:t>Davies, M., (2011). Concept mapping, mind mapping and argument mapping: what are the differences and do they matter? Higher Education 62(3), 279-301.</w:t>
      </w:r>
    </w:p>
    <w:p w:rsidR="00002738" w:rsidRPr="008E3DD6" w:rsidRDefault="00002738" w:rsidP="00352856">
      <w:pPr>
        <w:ind w:left="426" w:hanging="426"/>
        <w:jc w:val="both"/>
        <w:rPr>
          <w:sz w:val="22"/>
          <w:szCs w:val="22"/>
        </w:rPr>
      </w:pPr>
    </w:p>
    <w:p w:rsidR="00352856" w:rsidRPr="008E3DD6" w:rsidRDefault="00352856" w:rsidP="00352856">
      <w:pPr>
        <w:ind w:left="426" w:hanging="426"/>
        <w:jc w:val="both"/>
        <w:rPr>
          <w:sz w:val="22"/>
          <w:szCs w:val="22"/>
        </w:rPr>
      </w:pPr>
      <w:r w:rsidRPr="008E3DD6">
        <w:rPr>
          <w:sz w:val="22"/>
          <w:szCs w:val="22"/>
        </w:rPr>
        <w:t xml:space="preserve">Also, browse issues of Annual Review of Financial Economics [or an “Annual Reviews” area closer to your thesis topic], </w:t>
      </w:r>
      <w:proofErr w:type="spellStart"/>
      <w:r w:rsidRPr="008E3DD6">
        <w:rPr>
          <w:sz w:val="22"/>
          <w:szCs w:val="22"/>
        </w:rPr>
        <w:t>eg</w:t>
      </w:r>
      <w:proofErr w:type="spellEnd"/>
      <w:r w:rsidRPr="008E3DD6">
        <w:rPr>
          <w:sz w:val="22"/>
          <w:szCs w:val="22"/>
        </w:rPr>
        <w:t xml:space="preserve">: </w:t>
      </w:r>
    </w:p>
    <w:p w:rsidR="00352856" w:rsidRPr="008E3DD6" w:rsidRDefault="00352856" w:rsidP="004822DD">
      <w:pPr>
        <w:ind w:left="426" w:hanging="426"/>
        <w:jc w:val="both"/>
        <w:rPr>
          <w:sz w:val="22"/>
          <w:szCs w:val="22"/>
        </w:rPr>
      </w:pPr>
      <w:proofErr w:type="spellStart"/>
      <w:r w:rsidRPr="008E3DD6">
        <w:rPr>
          <w:sz w:val="22"/>
          <w:szCs w:val="22"/>
        </w:rPr>
        <w:t>Frydman</w:t>
      </w:r>
      <w:proofErr w:type="spellEnd"/>
      <w:r w:rsidRPr="008E3DD6">
        <w:rPr>
          <w:sz w:val="22"/>
          <w:szCs w:val="22"/>
        </w:rPr>
        <w:t xml:space="preserve">, C. and </w:t>
      </w:r>
      <w:proofErr w:type="spellStart"/>
      <w:r w:rsidRPr="008E3DD6">
        <w:rPr>
          <w:sz w:val="22"/>
          <w:szCs w:val="22"/>
        </w:rPr>
        <w:t>Jenter</w:t>
      </w:r>
      <w:proofErr w:type="spellEnd"/>
      <w:r w:rsidRPr="008E3DD6">
        <w:rPr>
          <w:sz w:val="22"/>
          <w:szCs w:val="22"/>
        </w:rPr>
        <w:t>, D., (2010), “CEO Compensation”, Annual Review of Financial Economics 2, pp. 75-102.</w:t>
      </w:r>
    </w:p>
    <w:p w:rsidR="004822DD" w:rsidRPr="008E3DD6" w:rsidRDefault="00352856" w:rsidP="004822DD">
      <w:pPr>
        <w:ind w:left="426" w:hanging="426"/>
        <w:jc w:val="both"/>
        <w:rPr>
          <w:sz w:val="22"/>
          <w:szCs w:val="22"/>
        </w:rPr>
      </w:pPr>
      <w:r w:rsidRPr="008E3DD6">
        <w:rPr>
          <w:sz w:val="22"/>
          <w:szCs w:val="22"/>
        </w:rPr>
        <w:t>Graham, J. and Leary, M., (2011), “A Review of Empirical Capital Structure Research and Directions for the Future”, Annual Review of Financial Economics 3, pp. 309-345.</w:t>
      </w:r>
      <w:r w:rsidR="004822DD" w:rsidRPr="008E3DD6">
        <w:rPr>
          <w:sz w:val="22"/>
          <w:szCs w:val="22"/>
        </w:rPr>
        <w:t xml:space="preserve"> </w:t>
      </w:r>
    </w:p>
    <w:p w:rsidR="002A5BEE" w:rsidRPr="008E3DD6" w:rsidRDefault="002A5BEE" w:rsidP="004822DD">
      <w:pPr>
        <w:jc w:val="both"/>
        <w:rPr>
          <w:sz w:val="22"/>
          <w:szCs w:val="22"/>
        </w:rPr>
      </w:pPr>
      <w:r w:rsidRPr="008E3DD6">
        <w:rPr>
          <w:b/>
          <w:color w:val="FF0000"/>
          <w:sz w:val="22"/>
          <w:szCs w:val="22"/>
          <w:lang w:val="en-US"/>
        </w:rPr>
        <w:t xml:space="preserve">Plus, </w:t>
      </w:r>
      <w:bookmarkStart w:id="0" w:name="_GoBack"/>
      <w:bookmarkEnd w:id="0"/>
      <w:r w:rsidRPr="008E3DD6">
        <w:rPr>
          <w:b/>
          <w:color w:val="FF0000"/>
          <w:sz w:val="22"/>
          <w:szCs w:val="22"/>
          <w:lang w:val="en-US"/>
        </w:rPr>
        <w:t>bring along a recent daily newspaper (</w:t>
      </w:r>
      <w:proofErr w:type="spellStart"/>
      <w:r w:rsidRPr="008E3DD6">
        <w:rPr>
          <w:b/>
          <w:color w:val="FF0000"/>
          <w:sz w:val="22"/>
          <w:szCs w:val="22"/>
          <w:lang w:val="en-US"/>
        </w:rPr>
        <w:t>eg</w:t>
      </w:r>
      <w:proofErr w:type="spellEnd"/>
      <w:r w:rsidRPr="008E3DD6">
        <w:rPr>
          <w:b/>
          <w:color w:val="FF0000"/>
          <w:sz w:val="22"/>
          <w:szCs w:val="22"/>
          <w:lang w:val="en-US"/>
        </w:rPr>
        <w:t xml:space="preserve"> Australian Financial Review) or Business Magazine (</w:t>
      </w:r>
      <w:proofErr w:type="spellStart"/>
      <w:r w:rsidRPr="008E3DD6">
        <w:rPr>
          <w:b/>
          <w:color w:val="FF0000"/>
          <w:sz w:val="22"/>
          <w:szCs w:val="22"/>
          <w:lang w:val="en-US"/>
        </w:rPr>
        <w:t>eg</w:t>
      </w:r>
      <w:proofErr w:type="spellEnd"/>
      <w:r w:rsidRPr="008E3DD6">
        <w:rPr>
          <w:b/>
          <w:color w:val="FF0000"/>
          <w:sz w:val="22"/>
          <w:szCs w:val="22"/>
          <w:lang w:val="en-US"/>
        </w:rPr>
        <w:t xml:space="preserve"> In the Black, Forbes).</w:t>
      </w:r>
    </w:p>
    <w:p w:rsidR="00B772C7" w:rsidRPr="008E3DD6" w:rsidRDefault="00B772C7" w:rsidP="00B772C7">
      <w:pPr>
        <w:ind w:left="425" w:hanging="425"/>
        <w:jc w:val="both"/>
        <w:rPr>
          <w:sz w:val="22"/>
          <w:szCs w:val="22"/>
          <w:lang w:val="en-US"/>
        </w:rPr>
      </w:pPr>
    </w:p>
    <w:p w:rsidR="002A7B70" w:rsidRPr="008E3DD6" w:rsidRDefault="002A7B70">
      <w:pPr>
        <w:rPr>
          <w:sz w:val="22"/>
          <w:szCs w:val="22"/>
        </w:rPr>
      </w:pPr>
      <w:r w:rsidRPr="008E3DD6">
        <w:rPr>
          <w:sz w:val="22"/>
          <w:szCs w:val="22"/>
        </w:rPr>
        <w:br w:type="page"/>
      </w:r>
    </w:p>
    <w:p w:rsidR="000D0522" w:rsidRPr="008E3DD6" w:rsidRDefault="000D0522" w:rsidP="00F17DF4">
      <w:pPr>
        <w:jc w:val="both"/>
        <w:rPr>
          <w:sz w:val="22"/>
          <w:szCs w:val="22"/>
        </w:rPr>
      </w:pPr>
    </w:p>
    <w:p w:rsidR="00B06B57" w:rsidRPr="008E3DD6" w:rsidRDefault="00B06B57" w:rsidP="00035EE6">
      <w:pPr>
        <w:ind w:left="426" w:hanging="426"/>
        <w:jc w:val="both"/>
        <w:rPr>
          <w:b/>
          <w:sz w:val="22"/>
          <w:szCs w:val="22"/>
        </w:rPr>
      </w:pP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
        <w:gridCol w:w="1403"/>
        <w:gridCol w:w="44"/>
        <w:gridCol w:w="1373"/>
        <w:gridCol w:w="40"/>
        <w:gridCol w:w="2937"/>
        <w:gridCol w:w="1276"/>
        <w:gridCol w:w="1970"/>
      </w:tblGrid>
      <w:tr w:rsidR="007C3089" w:rsidRPr="008E3DD6" w:rsidTr="00B94C5E">
        <w:trPr>
          <w:trHeight w:val="20"/>
        </w:trPr>
        <w:tc>
          <w:tcPr>
            <w:tcW w:w="9767" w:type="dxa"/>
            <w:gridSpan w:val="9"/>
          </w:tcPr>
          <w:p w:rsidR="007C3089" w:rsidRPr="008E3DD6" w:rsidRDefault="007C3089" w:rsidP="00000F63">
            <w:pPr>
              <w:ind w:left="426" w:hanging="426"/>
              <w:contextualSpacing/>
              <w:rPr>
                <w:b/>
                <w:color w:val="FF0000"/>
                <w:sz w:val="22"/>
                <w:szCs w:val="22"/>
                <w:lang w:eastAsia="en-AU"/>
              </w:rPr>
            </w:pPr>
            <w:r w:rsidRPr="008E3DD6">
              <w:rPr>
                <w:b/>
                <w:color w:val="FF0000"/>
                <w:sz w:val="22"/>
                <w:szCs w:val="22"/>
                <w:lang w:eastAsia="en-AU"/>
              </w:rPr>
              <w:t>Module #2: Challenges and Strategies for Progressing Research</w:t>
            </w:r>
          </w:p>
        </w:tc>
      </w:tr>
      <w:tr w:rsidR="007C3089" w:rsidRPr="008E3DD6" w:rsidTr="00B94C5E">
        <w:trPr>
          <w:trHeight w:val="20"/>
        </w:trPr>
        <w:tc>
          <w:tcPr>
            <w:tcW w:w="9767" w:type="dxa"/>
            <w:gridSpan w:val="9"/>
          </w:tcPr>
          <w:p w:rsidR="007C3089" w:rsidRPr="008E3DD6" w:rsidRDefault="007C3089" w:rsidP="002A7B70">
            <w:pPr>
              <w:ind w:left="426" w:hanging="426"/>
              <w:contextualSpacing/>
              <w:rPr>
                <w:b/>
                <w:color w:val="0070C0"/>
                <w:sz w:val="22"/>
                <w:szCs w:val="22"/>
                <w:lang w:eastAsia="en-AU"/>
              </w:rPr>
            </w:pPr>
            <w:r w:rsidRPr="008E3DD6">
              <w:rPr>
                <w:b/>
                <w:color w:val="0070C0"/>
                <w:sz w:val="22"/>
                <w:szCs w:val="22"/>
                <w:lang w:eastAsia="en-AU"/>
              </w:rPr>
              <w:t>D</w:t>
            </w:r>
            <w:r w:rsidR="00E91FEC" w:rsidRPr="008E3DD6">
              <w:rPr>
                <w:b/>
                <w:color w:val="0070C0"/>
                <w:sz w:val="22"/>
                <w:szCs w:val="22"/>
                <w:lang w:eastAsia="en-AU"/>
              </w:rPr>
              <w:t xml:space="preserve">ate: Saturday </w:t>
            </w:r>
            <w:r w:rsidR="00510E4B" w:rsidRPr="008E3DD6">
              <w:rPr>
                <w:b/>
                <w:color w:val="0070C0"/>
                <w:sz w:val="22"/>
                <w:szCs w:val="22"/>
                <w:lang w:eastAsia="en-AU"/>
              </w:rPr>
              <w:t>7 April, 2018</w:t>
            </w:r>
          </w:p>
        </w:tc>
      </w:tr>
      <w:tr w:rsidR="007C3089" w:rsidRPr="008E3DD6" w:rsidTr="00EC219B">
        <w:trPr>
          <w:trHeight w:val="20"/>
        </w:trPr>
        <w:tc>
          <w:tcPr>
            <w:tcW w:w="709" w:type="dxa"/>
          </w:tcPr>
          <w:p w:rsidR="007C3089" w:rsidRPr="008E3DD6" w:rsidRDefault="007C3089" w:rsidP="00000F63">
            <w:pPr>
              <w:ind w:left="426" w:hanging="426"/>
              <w:contextualSpacing/>
              <w:rPr>
                <w:b/>
                <w:bCs/>
                <w:sz w:val="22"/>
                <w:szCs w:val="22"/>
                <w:lang w:eastAsia="en-AU"/>
              </w:rPr>
            </w:pPr>
            <w:r w:rsidRPr="008E3DD6">
              <w:rPr>
                <w:b/>
                <w:bCs/>
                <w:sz w:val="22"/>
                <w:szCs w:val="22"/>
                <w:lang w:eastAsia="en-AU"/>
              </w:rPr>
              <w:t>#</w:t>
            </w:r>
          </w:p>
        </w:tc>
        <w:tc>
          <w:tcPr>
            <w:tcW w:w="1418" w:type="dxa"/>
            <w:gridSpan w:val="2"/>
            <w:shd w:val="clear" w:color="auto" w:fill="auto"/>
          </w:tcPr>
          <w:p w:rsidR="007C3089" w:rsidRPr="008E3DD6" w:rsidRDefault="007C3089" w:rsidP="00000F63">
            <w:pPr>
              <w:ind w:left="426" w:hanging="426"/>
              <w:contextualSpacing/>
              <w:rPr>
                <w:sz w:val="22"/>
                <w:szCs w:val="22"/>
                <w:lang w:eastAsia="en-AU"/>
              </w:rPr>
            </w:pPr>
            <w:r w:rsidRPr="008E3DD6">
              <w:rPr>
                <w:b/>
                <w:bCs/>
                <w:sz w:val="22"/>
                <w:szCs w:val="22"/>
                <w:lang w:eastAsia="en-AU"/>
              </w:rPr>
              <w:t>Time</w:t>
            </w:r>
          </w:p>
        </w:tc>
        <w:tc>
          <w:tcPr>
            <w:tcW w:w="1417" w:type="dxa"/>
            <w:gridSpan w:val="2"/>
          </w:tcPr>
          <w:p w:rsidR="007C3089" w:rsidRPr="008E3DD6" w:rsidRDefault="007C3089" w:rsidP="00000F63">
            <w:pPr>
              <w:ind w:left="426" w:hanging="426"/>
              <w:contextualSpacing/>
              <w:rPr>
                <w:b/>
                <w:bCs/>
                <w:sz w:val="22"/>
                <w:szCs w:val="22"/>
                <w:lang w:eastAsia="en-AU"/>
              </w:rPr>
            </w:pPr>
            <w:r w:rsidRPr="008E3DD6">
              <w:rPr>
                <w:b/>
                <w:bCs/>
                <w:sz w:val="22"/>
                <w:szCs w:val="22"/>
                <w:lang w:eastAsia="en-AU"/>
              </w:rPr>
              <w:t>Session Style</w:t>
            </w:r>
          </w:p>
        </w:tc>
        <w:tc>
          <w:tcPr>
            <w:tcW w:w="2977" w:type="dxa"/>
            <w:gridSpan w:val="2"/>
            <w:shd w:val="clear" w:color="auto" w:fill="auto"/>
          </w:tcPr>
          <w:p w:rsidR="007C3089" w:rsidRPr="008E3DD6" w:rsidRDefault="007C3089" w:rsidP="00000F63">
            <w:pPr>
              <w:ind w:left="426" w:hanging="426"/>
              <w:contextualSpacing/>
              <w:rPr>
                <w:sz w:val="22"/>
                <w:szCs w:val="22"/>
                <w:lang w:eastAsia="en-AU"/>
              </w:rPr>
            </w:pPr>
            <w:r w:rsidRPr="008E3DD6">
              <w:rPr>
                <w:b/>
                <w:bCs/>
                <w:sz w:val="22"/>
                <w:szCs w:val="22"/>
                <w:lang w:eastAsia="en-AU"/>
              </w:rPr>
              <w:t>Topic</w:t>
            </w:r>
          </w:p>
        </w:tc>
        <w:tc>
          <w:tcPr>
            <w:tcW w:w="1276" w:type="dxa"/>
            <w:shd w:val="clear" w:color="auto" w:fill="auto"/>
          </w:tcPr>
          <w:p w:rsidR="007C3089" w:rsidRPr="008E3DD6" w:rsidRDefault="00DB648A" w:rsidP="00DB648A">
            <w:pPr>
              <w:ind w:left="33" w:hanging="33"/>
              <w:contextualSpacing/>
              <w:rPr>
                <w:sz w:val="22"/>
                <w:szCs w:val="22"/>
                <w:lang w:eastAsia="en-AU"/>
              </w:rPr>
            </w:pPr>
            <w:r w:rsidRPr="008E3DD6">
              <w:rPr>
                <w:b/>
                <w:bCs/>
                <w:sz w:val="22"/>
                <w:szCs w:val="22"/>
                <w:lang w:eastAsia="en-AU"/>
              </w:rPr>
              <w:t>Asses</w:t>
            </w:r>
            <w:r w:rsidR="007C3089" w:rsidRPr="008E3DD6">
              <w:rPr>
                <w:b/>
                <w:bCs/>
                <w:sz w:val="22"/>
                <w:szCs w:val="22"/>
                <w:lang w:eastAsia="en-AU"/>
              </w:rPr>
              <w:t xml:space="preserve"> Task?</w:t>
            </w:r>
          </w:p>
        </w:tc>
        <w:tc>
          <w:tcPr>
            <w:tcW w:w="1970" w:type="dxa"/>
          </w:tcPr>
          <w:p w:rsidR="007C3089" w:rsidRPr="008E3DD6" w:rsidRDefault="007C3089" w:rsidP="00000F63">
            <w:pPr>
              <w:ind w:left="426" w:hanging="426"/>
              <w:contextualSpacing/>
              <w:rPr>
                <w:b/>
                <w:bCs/>
                <w:sz w:val="22"/>
                <w:szCs w:val="22"/>
                <w:lang w:eastAsia="en-AU"/>
              </w:rPr>
            </w:pPr>
            <w:r w:rsidRPr="008E3DD6">
              <w:rPr>
                <w:b/>
                <w:bCs/>
                <w:sz w:val="22"/>
                <w:szCs w:val="22"/>
                <w:lang w:eastAsia="en-AU"/>
              </w:rPr>
              <w:t>Leader(s)</w:t>
            </w:r>
          </w:p>
        </w:tc>
      </w:tr>
      <w:tr w:rsidR="007C3089" w:rsidRPr="008E3DD6" w:rsidTr="00EC219B">
        <w:trPr>
          <w:trHeight w:val="20"/>
        </w:trPr>
        <w:tc>
          <w:tcPr>
            <w:tcW w:w="709" w:type="dxa"/>
          </w:tcPr>
          <w:p w:rsidR="007C3089" w:rsidRPr="008E3DD6" w:rsidRDefault="007C3089" w:rsidP="00000F63">
            <w:pPr>
              <w:ind w:left="426" w:hanging="426"/>
              <w:contextualSpacing/>
              <w:rPr>
                <w:sz w:val="22"/>
                <w:szCs w:val="22"/>
                <w:lang w:eastAsia="en-AU"/>
              </w:rPr>
            </w:pPr>
            <w:r w:rsidRPr="008E3DD6">
              <w:rPr>
                <w:sz w:val="22"/>
                <w:szCs w:val="22"/>
                <w:lang w:eastAsia="en-AU"/>
              </w:rPr>
              <w:t xml:space="preserve">#2.1 </w:t>
            </w:r>
          </w:p>
        </w:tc>
        <w:tc>
          <w:tcPr>
            <w:tcW w:w="1418" w:type="dxa"/>
            <w:gridSpan w:val="2"/>
            <w:shd w:val="clear" w:color="auto" w:fill="auto"/>
            <w:hideMark/>
          </w:tcPr>
          <w:p w:rsidR="007C3089" w:rsidRPr="008E3DD6" w:rsidRDefault="007C3089" w:rsidP="00921E53">
            <w:pPr>
              <w:ind w:left="426" w:hanging="534"/>
              <w:contextualSpacing/>
              <w:rPr>
                <w:sz w:val="22"/>
                <w:szCs w:val="22"/>
                <w:lang w:eastAsia="en-AU"/>
              </w:rPr>
            </w:pPr>
            <w:r w:rsidRPr="008E3DD6">
              <w:rPr>
                <w:sz w:val="22"/>
                <w:szCs w:val="22"/>
                <w:lang w:eastAsia="en-AU"/>
              </w:rPr>
              <w:t>9-10.30am</w:t>
            </w:r>
          </w:p>
        </w:tc>
        <w:tc>
          <w:tcPr>
            <w:tcW w:w="1417" w:type="dxa"/>
            <w:gridSpan w:val="2"/>
          </w:tcPr>
          <w:p w:rsidR="007C3089" w:rsidRPr="008E3DD6" w:rsidRDefault="007C3089" w:rsidP="00000F63">
            <w:pPr>
              <w:ind w:left="426" w:hanging="426"/>
              <w:contextualSpacing/>
              <w:rPr>
                <w:sz w:val="22"/>
                <w:szCs w:val="22"/>
                <w:lang w:eastAsia="en-AU"/>
              </w:rPr>
            </w:pPr>
            <w:r w:rsidRPr="008E3DD6">
              <w:rPr>
                <w:sz w:val="22"/>
                <w:szCs w:val="22"/>
                <w:lang w:eastAsia="en-AU"/>
              </w:rPr>
              <w:t>Seminar</w:t>
            </w:r>
          </w:p>
        </w:tc>
        <w:tc>
          <w:tcPr>
            <w:tcW w:w="2977" w:type="dxa"/>
            <w:gridSpan w:val="2"/>
            <w:shd w:val="clear" w:color="auto" w:fill="auto"/>
          </w:tcPr>
          <w:p w:rsidR="007C3089" w:rsidRPr="008E3DD6" w:rsidRDefault="007C3089" w:rsidP="00000F63">
            <w:pPr>
              <w:ind w:left="426" w:hanging="426"/>
              <w:contextualSpacing/>
              <w:rPr>
                <w:sz w:val="22"/>
                <w:szCs w:val="22"/>
                <w:lang w:eastAsia="en-AU"/>
              </w:rPr>
            </w:pPr>
            <w:r w:rsidRPr="008E3DD6">
              <w:rPr>
                <w:sz w:val="22"/>
                <w:szCs w:val="22"/>
                <w:lang w:eastAsia="en-AU"/>
              </w:rPr>
              <w:t>Research Integrity</w:t>
            </w:r>
          </w:p>
        </w:tc>
        <w:tc>
          <w:tcPr>
            <w:tcW w:w="1276" w:type="dxa"/>
            <w:shd w:val="clear" w:color="auto" w:fill="auto"/>
          </w:tcPr>
          <w:p w:rsidR="007C3089" w:rsidRPr="008E3DD6" w:rsidRDefault="007C3089" w:rsidP="00000F63">
            <w:pPr>
              <w:ind w:left="426" w:hanging="426"/>
              <w:contextualSpacing/>
              <w:rPr>
                <w:sz w:val="22"/>
                <w:szCs w:val="22"/>
                <w:lang w:eastAsia="en-AU"/>
              </w:rPr>
            </w:pPr>
            <w:r w:rsidRPr="008E3DD6">
              <w:rPr>
                <w:sz w:val="22"/>
                <w:szCs w:val="22"/>
                <w:lang w:eastAsia="en-AU"/>
              </w:rPr>
              <w:t>No</w:t>
            </w:r>
          </w:p>
        </w:tc>
        <w:tc>
          <w:tcPr>
            <w:tcW w:w="1970" w:type="dxa"/>
          </w:tcPr>
          <w:p w:rsidR="00DB648A" w:rsidRPr="008E3DD6" w:rsidRDefault="007C3089" w:rsidP="00921E53">
            <w:pPr>
              <w:ind w:left="-108"/>
              <w:contextualSpacing/>
              <w:rPr>
                <w:sz w:val="22"/>
                <w:szCs w:val="22"/>
                <w:lang w:eastAsia="en-AU"/>
              </w:rPr>
            </w:pPr>
            <w:proofErr w:type="spellStart"/>
            <w:r w:rsidRPr="008E3DD6">
              <w:rPr>
                <w:sz w:val="22"/>
                <w:szCs w:val="22"/>
                <w:lang w:eastAsia="en-AU"/>
              </w:rPr>
              <w:t>Dolnicar</w:t>
            </w:r>
            <w:proofErr w:type="spellEnd"/>
            <w:r w:rsidR="00AB09EF" w:rsidRPr="008E3DD6">
              <w:rPr>
                <w:sz w:val="22"/>
                <w:szCs w:val="22"/>
                <w:lang w:eastAsia="en-AU"/>
              </w:rPr>
              <w:t xml:space="preserve"> (video)</w:t>
            </w:r>
            <w:r w:rsidR="00E95E85" w:rsidRPr="008E3DD6">
              <w:rPr>
                <w:sz w:val="22"/>
                <w:szCs w:val="22"/>
                <w:lang w:eastAsia="en-AU"/>
              </w:rPr>
              <w:t>*</w:t>
            </w:r>
            <w:r w:rsidR="009759A8" w:rsidRPr="008E3DD6">
              <w:rPr>
                <w:sz w:val="22"/>
                <w:szCs w:val="22"/>
                <w:lang w:eastAsia="en-AU"/>
              </w:rPr>
              <w:t>*</w:t>
            </w:r>
          </w:p>
        </w:tc>
      </w:tr>
      <w:tr w:rsidR="00AB09EF" w:rsidRPr="008E3DD6" w:rsidTr="00EC219B">
        <w:trPr>
          <w:trHeight w:val="20"/>
        </w:trPr>
        <w:tc>
          <w:tcPr>
            <w:tcW w:w="709" w:type="dxa"/>
            <w:tcBorders>
              <w:top w:val="single" w:sz="4" w:space="0" w:color="auto"/>
              <w:left w:val="single" w:sz="4" w:space="0" w:color="auto"/>
              <w:bottom w:val="single" w:sz="4" w:space="0" w:color="auto"/>
              <w:right w:val="single" w:sz="4" w:space="0" w:color="auto"/>
            </w:tcBorders>
          </w:tcPr>
          <w:p w:rsidR="00AB09EF" w:rsidRPr="008E3DD6" w:rsidRDefault="00AB09EF" w:rsidP="00000F63">
            <w:pPr>
              <w:ind w:left="426" w:hanging="426"/>
              <w:contextualSpacing/>
              <w:rPr>
                <w:sz w:val="22"/>
                <w:szCs w:val="22"/>
                <w:lang w:eastAsia="en-AU"/>
              </w:rPr>
            </w:pPr>
            <w:r w:rsidRPr="008E3DD6">
              <w:rPr>
                <w:sz w:val="22"/>
                <w:szCs w:val="22"/>
                <w:lang w:eastAsia="en-AU"/>
              </w:rPr>
              <w:t>#2.2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B09EF" w:rsidRPr="008E3DD6" w:rsidRDefault="00AB09EF" w:rsidP="00921E53">
            <w:pPr>
              <w:ind w:left="426" w:hanging="534"/>
              <w:contextualSpacing/>
              <w:rPr>
                <w:sz w:val="22"/>
                <w:szCs w:val="22"/>
                <w:lang w:eastAsia="en-AU"/>
              </w:rPr>
            </w:pPr>
            <w:r w:rsidRPr="008E3DD6">
              <w:rPr>
                <w:sz w:val="22"/>
                <w:szCs w:val="22"/>
                <w:lang w:eastAsia="en-AU"/>
              </w:rPr>
              <w:t>11am-12.30pm</w:t>
            </w:r>
          </w:p>
        </w:tc>
        <w:tc>
          <w:tcPr>
            <w:tcW w:w="1417" w:type="dxa"/>
            <w:gridSpan w:val="2"/>
            <w:tcBorders>
              <w:top w:val="single" w:sz="4" w:space="0" w:color="auto"/>
              <w:left w:val="single" w:sz="4" w:space="0" w:color="auto"/>
              <w:bottom w:val="single" w:sz="4" w:space="0" w:color="auto"/>
              <w:right w:val="single" w:sz="4" w:space="0" w:color="auto"/>
            </w:tcBorders>
          </w:tcPr>
          <w:p w:rsidR="00AB09EF" w:rsidRPr="008E3DD6" w:rsidRDefault="00AB09EF" w:rsidP="00000F63">
            <w:pPr>
              <w:ind w:left="426" w:hanging="426"/>
              <w:contextualSpacing/>
              <w:rPr>
                <w:sz w:val="22"/>
                <w:szCs w:val="22"/>
                <w:lang w:eastAsia="en-AU"/>
              </w:rPr>
            </w:pPr>
            <w:r w:rsidRPr="008E3DD6">
              <w:rPr>
                <w:sz w:val="22"/>
                <w:szCs w:val="22"/>
                <w:lang w:eastAsia="en-AU"/>
              </w:rPr>
              <w:t>Student</w:t>
            </w:r>
          </w:p>
          <w:p w:rsidR="00AB09EF" w:rsidRPr="008E3DD6" w:rsidRDefault="00AB09EF" w:rsidP="00000F63">
            <w:pPr>
              <w:ind w:left="426" w:hanging="426"/>
              <w:contextualSpacing/>
              <w:rPr>
                <w:sz w:val="22"/>
                <w:szCs w:val="22"/>
                <w:lang w:eastAsia="en-AU"/>
              </w:rPr>
            </w:pPr>
            <w:r w:rsidRPr="008E3DD6">
              <w:rPr>
                <w:sz w:val="22"/>
                <w:szCs w:val="22"/>
                <w:lang w:eastAsia="en-AU"/>
              </w:rPr>
              <w:t>Presentations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EC219B" w:rsidRPr="008E3DD6" w:rsidRDefault="00C857D6" w:rsidP="00EC219B">
            <w:pPr>
              <w:ind w:left="426" w:right="-250" w:hanging="426"/>
              <w:contextualSpacing/>
              <w:rPr>
                <w:sz w:val="22"/>
                <w:szCs w:val="22"/>
                <w:lang w:eastAsia="en-AU"/>
              </w:rPr>
            </w:pPr>
            <w:r w:rsidRPr="008E3DD6">
              <w:rPr>
                <w:sz w:val="22"/>
                <w:szCs w:val="22"/>
                <w:lang w:eastAsia="en-AU"/>
              </w:rPr>
              <w:t>P</w:t>
            </w:r>
            <w:r w:rsidR="00EC219B" w:rsidRPr="008E3DD6">
              <w:rPr>
                <w:sz w:val="22"/>
                <w:szCs w:val="22"/>
                <w:lang w:eastAsia="en-AU"/>
              </w:rPr>
              <w:t xml:space="preserve">itch presentations </w:t>
            </w:r>
          </w:p>
          <w:p w:rsidR="00AB09EF" w:rsidRPr="008E3DD6" w:rsidRDefault="00EC219B" w:rsidP="000335BA">
            <w:pPr>
              <w:ind w:left="426" w:hanging="426"/>
              <w:contextualSpacing/>
              <w:rPr>
                <w:sz w:val="22"/>
                <w:szCs w:val="22"/>
                <w:lang w:eastAsia="en-AU"/>
              </w:rPr>
            </w:pPr>
            <w:r w:rsidRPr="008E3DD6">
              <w:rPr>
                <w:sz w:val="22"/>
                <w:szCs w:val="22"/>
                <w:lang w:eastAsia="en-AU"/>
              </w:rPr>
              <w:t>(Mod #1 homework</w:t>
            </w:r>
            <w:r w:rsidR="00423A98" w:rsidRPr="008E3DD6">
              <w:rPr>
                <w:sz w:val="22"/>
                <w:szCs w:val="22"/>
                <w:lang w:eastAsia="en-AU"/>
              </w:rPr>
              <w:t xml:space="preserve"> (</w:t>
            </w:r>
            <w:r w:rsidR="000335BA" w:rsidRPr="008E3DD6">
              <w:rPr>
                <w:sz w:val="22"/>
                <w:szCs w:val="22"/>
                <w:lang w:eastAsia="en-AU"/>
              </w:rPr>
              <w:t>Item A</w:t>
            </w:r>
            <w:r w:rsidR="00423A98" w:rsidRPr="008E3DD6">
              <w:rPr>
                <w:sz w:val="22"/>
                <w:szCs w:val="22"/>
                <w:lang w:eastAsia="en-AU"/>
              </w:rPr>
              <w:t>)</w:t>
            </w:r>
            <w:r w:rsidRPr="008E3DD6">
              <w:rPr>
                <w:sz w:val="22"/>
                <w:szCs w:val="22"/>
                <w:lang w:eastAsia="en-A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09EF" w:rsidRPr="008E3DD6" w:rsidRDefault="004537EA" w:rsidP="00000F63">
            <w:pPr>
              <w:ind w:left="426" w:hanging="426"/>
              <w:contextualSpacing/>
              <w:rPr>
                <w:sz w:val="22"/>
                <w:szCs w:val="22"/>
                <w:lang w:eastAsia="en-AU"/>
              </w:rPr>
            </w:pPr>
            <w:r w:rsidRPr="008E3DD6">
              <w:rPr>
                <w:sz w:val="22"/>
                <w:szCs w:val="22"/>
                <w:lang w:eastAsia="en-AU"/>
              </w:rPr>
              <w:t>10</w:t>
            </w:r>
            <w:r w:rsidR="00AB09EF" w:rsidRPr="008E3DD6">
              <w:rPr>
                <w:sz w:val="22"/>
                <w:szCs w:val="22"/>
                <w:lang w:eastAsia="en-AU"/>
              </w:rPr>
              <w:t>%</w:t>
            </w:r>
          </w:p>
        </w:tc>
        <w:tc>
          <w:tcPr>
            <w:tcW w:w="1970" w:type="dxa"/>
            <w:tcBorders>
              <w:top w:val="single" w:sz="4" w:space="0" w:color="auto"/>
              <w:left w:val="single" w:sz="4" w:space="0" w:color="auto"/>
              <w:bottom w:val="single" w:sz="4" w:space="0" w:color="auto"/>
              <w:right w:val="single" w:sz="4" w:space="0" w:color="auto"/>
            </w:tcBorders>
          </w:tcPr>
          <w:p w:rsidR="00AB09EF" w:rsidRPr="008E3DD6" w:rsidRDefault="00AB09EF" w:rsidP="00000F63">
            <w:pPr>
              <w:ind w:left="426" w:hanging="426"/>
              <w:contextualSpacing/>
              <w:rPr>
                <w:sz w:val="22"/>
                <w:szCs w:val="22"/>
                <w:lang w:eastAsia="en-AU"/>
              </w:rPr>
            </w:pPr>
          </w:p>
        </w:tc>
      </w:tr>
      <w:tr w:rsidR="0045042F" w:rsidRPr="008E3DD6" w:rsidTr="00EC219B">
        <w:trPr>
          <w:trHeight w:val="20"/>
        </w:trPr>
        <w:tc>
          <w:tcPr>
            <w:tcW w:w="709" w:type="dxa"/>
            <w:tcBorders>
              <w:top w:val="single" w:sz="4" w:space="0" w:color="auto"/>
              <w:left w:val="single" w:sz="4" w:space="0" w:color="auto"/>
              <w:bottom w:val="single" w:sz="4" w:space="0" w:color="auto"/>
              <w:right w:val="single" w:sz="4" w:space="0" w:color="auto"/>
            </w:tcBorders>
          </w:tcPr>
          <w:p w:rsidR="0045042F" w:rsidRPr="008E3DD6" w:rsidRDefault="0045042F" w:rsidP="00000F63">
            <w:pPr>
              <w:ind w:left="426" w:hanging="426"/>
              <w:contextualSpacing/>
              <w:rPr>
                <w:sz w:val="22"/>
                <w:szCs w:val="22"/>
                <w:lang w:eastAsia="en-AU"/>
              </w:rPr>
            </w:pPr>
            <w:r w:rsidRPr="008E3DD6">
              <w:rPr>
                <w:sz w:val="22"/>
                <w:szCs w:val="22"/>
                <w:lang w:eastAsia="en-AU"/>
              </w:rPr>
              <w:t>#2.3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5042F" w:rsidRPr="008E3DD6" w:rsidRDefault="0045042F" w:rsidP="00921E53">
            <w:pPr>
              <w:ind w:left="426" w:hanging="534"/>
              <w:contextualSpacing/>
              <w:rPr>
                <w:sz w:val="22"/>
                <w:szCs w:val="22"/>
                <w:lang w:eastAsia="en-AU"/>
              </w:rPr>
            </w:pPr>
            <w:r w:rsidRPr="008E3DD6">
              <w:rPr>
                <w:sz w:val="22"/>
                <w:szCs w:val="22"/>
                <w:lang w:eastAsia="en-AU"/>
              </w:rPr>
              <w:t>1.30-3pm</w:t>
            </w:r>
          </w:p>
        </w:tc>
        <w:tc>
          <w:tcPr>
            <w:tcW w:w="1417" w:type="dxa"/>
            <w:gridSpan w:val="2"/>
            <w:tcBorders>
              <w:top w:val="single" w:sz="4" w:space="0" w:color="auto"/>
              <w:left w:val="single" w:sz="4" w:space="0" w:color="auto"/>
              <w:bottom w:val="single" w:sz="4" w:space="0" w:color="auto"/>
              <w:right w:val="single" w:sz="4" w:space="0" w:color="auto"/>
            </w:tcBorders>
          </w:tcPr>
          <w:p w:rsidR="0045042F" w:rsidRPr="008E3DD6" w:rsidRDefault="0045042F" w:rsidP="004349A0">
            <w:pPr>
              <w:ind w:left="426" w:hanging="426"/>
              <w:contextualSpacing/>
              <w:rPr>
                <w:sz w:val="22"/>
                <w:szCs w:val="22"/>
                <w:lang w:eastAsia="en-AU"/>
              </w:rPr>
            </w:pPr>
            <w:r w:rsidRPr="008E3DD6">
              <w:rPr>
                <w:sz w:val="22"/>
                <w:szCs w:val="22"/>
                <w:lang w:eastAsia="en-AU"/>
              </w:rPr>
              <w:t>Seminar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5042F" w:rsidRPr="008E3DD6" w:rsidRDefault="003F1717" w:rsidP="004349A0">
            <w:pPr>
              <w:ind w:left="-6" w:right="-108" w:firstLine="6"/>
              <w:contextualSpacing/>
              <w:rPr>
                <w:sz w:val="22"/>
                <w:szCs w:val="22"/>
                <w:lang w:eastAsia="en-AU"/>
              </w:rPr>
            </w:pPr>
            <w:r w:rsidRPr="008E3DD6">
              <w:rPr>
                <w:sz w:val="22"/>
                <w:szCs w:val="22"/>
                <w:lang w:eastAsia="en-AU"/>
              </w:rPr>
              <w:t>Social Media in Academia</w:t>
            </w:r>
            <w:r w:rsidR="00A63CDD" w:rsidRPr="008E3DD6">
              <w:rPr>
                <w:sz w:val="22"/>
                <w:szCs w:val="22"/>
                <w:lang w:eastAsia="en-A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5042F" w:rsidRPr="008E3DD6" w:rsidRDefault="0045042F" w:rsidP="004349A0">
            <w:pPr>
              <w:ind w:left="426" w:hanging="426"/>
              <w:contextualSpacing/>
              <w:rPr>
                <w:sz w:val="22"/>
                <w:szCs w:val="22"/>
                <w:lang w:eastAsia="en-AU"/>
              </w:rPr>
            </w:pPr>
            <w:r w:rsidRPr="008E3DD6">
              <w:rPr>
                <w:sz w:val="22"/>
                <w:szCs w:val="22"/>
                <w:lang w:eastAsia="en-AU"/>
              </w:rPr>
              <w:t>No</w:t>
            </w:r>
          </w:p>
        </w:tc>
        <w:tc>
          <w:tcPr>
            <w:tcW w:w="1970" w:type="dxa"/>
            <w:tcBorders>
              <w:top w:val="single" w:sz="4" w:space="0" w:color="auto"/>
              <w:left w:val="single" w:sz="4" w:space="0" w:color="auto"/>
              <w:bottom w:val="single" w:sz="4" w:space="0" w:color="auto"/>
              <w:right w:val="single" w:sz="4" w:space="0" w:color="auto"/>
            </w:tcBorders>
          </w:tcPr>
          <w:p w:rsidR="0045042F" w:rsidRPr="008E3DD6" w:rsidRDefault="00DB67A2" w:rsidP="00DB67A2">
            <w:pPr>
              <w:ind w:left="-108"/>
              <w:contextualSpacing/>
              <w:rPr>
                <w:sz w:val="22"/>
                <w:szCs w:val="22"/>
                <w:lang w:eastAsia="en-AU"/>
              </w:rPr>
            </w:pPr>
            <w:proofErr w:type="spellStart"/>
            <w:r w:rsidRPr="008E3DD6">
              <w:rPr>
                <w:sz w:val="22"/>
                <w:szCs w:val="22"/>
                <w:lang w:eastAsia="en-AU"/>
              </w:rPr>
              <w:t>K</w:t>
            </w:r>
            <w:r w:rsidR="009B5094" w:rsidRPr="008E3DD6">
              <w:rPr>
                <w:sz w:val="22"/>
                <w:szCs w:val="22"/>
                <w:lang w:eastAsia="en-AU"/>
              </w:rPr>
              <w:t>astelle</w:t>
            </w:r>
            <w:proofErr w:type="spellEnd"/>
            <w:r w:rsidRPr="008E3DD6">
              <w:rPr>
                <w:sz w:val="22"/>
                <w:szCs w:val="22"/>
                <w:lang w:eastAsia="en-AU"/>
              </w:rPr>
              <w:t xml:space="preserve"> (video)</w:t>
            </w:r>
            <w:r w:rsidR="0045042F" w:rsidRPr="008E3DD6">
              <w:rPr>
                <w:sz w:val="22"/>
                <w:szCs w:val="22"/>
                <w:lang w:eastAsia="en-AU"/>
              </w:rPr>
              <w:t>*</w:t>
            </w:r>
            <w:r w:rsidR="00297545" w:rsidRPr="008E3DD6">
              <w:rPr>
                <w:sz w:val="22"/>
                <w:szCs w:val="22"/>
                <w:lang w:eastAsia="en-AU"/>
              </w:rPr>
              <w:t>*</w:t>
            </w:r>
          </w:p>
        </w:tc>
      </w:tr>
      <w:tr w:rsidR="0045042F" w:rsidRPr="008E3DD6" w:rsidTr="00EC219B">
        <w:trPr>
          <w:trHeight w:val="20"/>
        </w:trPr>
        <w:tc>
          <w:tcPr>
            <w:tcW w:w="709" w:type="dxa"/>
            <w:tcBorders>
              <w:top w:val="single" w:sz="4" w:space="0" w:color="auto"/>
              <w:left w:val="single" w:sz="4" w:space="0" w:color="auto"/>
              <w:bottom w:val="single" w:sz="4" w:space="0" w:color="auto"/>
              <w:right w:val="single" w:sz="4" w:space="0" w:color="auto"/>
            </w:tcBorders>
          </w:tcPr>
          <w:p w:rsidR="0045042F" w:rsidRPr="008E3DD6" w:rsidRDefault="0045042F" w:rsidP="00000F63">
            <w:pPr>
              <w:ind w:left="426" w:hanging="426"/>
              <w:contextualSpacing/>
              <w:rPr>
                <w:sz w:val="22"/>
                <w:szCs w:val="22"/>
                <w:lang w:eastAsia="en-AU"/>
              </w:rPr>
            </w:pPr>
            <w:r w:rsidRPr="008E3DD6">
              <w:rPr>
                <w:sz w:val="22"/>
                <w:szCs w:val="22"/>
                <w:lang w:eastAsia="en-AU"/>
              </w:rPr>
              <w:t>#2.4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5042F" w:rsidRPr="008E3DD6" w:rsidRDefault="0045042F" w:rsidP="00921E53">
            <w:pPr>
              <w:ind w:left="426" w:hanging="534"/>
              <w:contextualSpacing/>
              <w:rPr>
                <w:sz w:val="22"/>
                <w:szCs w:val="22"/>
                <w:lang w:eastAsia="en-AU"/>
              </w:rPr>
            </w:pPr>
            <w:r w:rsidRPr="008E3DD6">
              <w:rPr>
                <w:sz w:val="22"/>
                <w:szCs w:val="22"/>
                <w:lang w:eastAsia="en-AU"/>
              </w:rPr>
              <w:t>3.30-5pm</w:t>
            </w:r>
          </w:p>
        </w:tc>
        <w:tc>
          <w:tcPr>
            <w:tcW w:w="1417" w:type="dxa"/>
            <w:gridSpan w:val="2"/>
            <w:tcBorders>
              <w:top w:val="single" w:sz="4" w:space="0" w:color="auto"/>
              <w:left w:val="single" w:sz="4" w:space="0" w:color="auto"/>
              <w:bottom w:val="single" w:sz="4" w:space="0" w:color="auto"/>
              <w:right w:val="single" w:sz="4" w:space="0" w:color="auto"/>
            </w:tcBorders>
          </w:tcPr>
          <w:p w:rsidR="0045042F" w:rsidRPr="008E3DD6" w:rsidRDefault="0045042F" w:rsidP="004349A0">
            <w:pPr>
              <w:ind w:left="426" w:hanging="426"/>
              <w:contextualSpacing/>
              <w:rPr>
                <w:sz w:val="22"/>
                <w:szCs w:val="22"/>
                <w:lang w:eastAsia="en-AU"/>
              </w:rPr>
            </w:pPr>
            <w:r w:rsidRPr="008E3DD6">
              <w:rPr>
                <w:sz w:val="22"/>
                <w:szCs w:val="22"/>
                <w:lang w:eastAsia="en-AU"/>
              </w:rPr>
              <w:t>Student</w:t>
            </w:r>
          </w:p>
          <w:p w:rsidR="0045042F" w:rsidRPr="008E3DD6" w:rsidRDefault="0045042F" w:rsidP="004349A0">
            <w:pPr>
              <w:ind w:left="426" w:hanging="426"/>
              <w:contextualSpacing/>
              <w:rPr>
                <w:sz w:val="22"/>
                <w:szCs w:val="22"/>
                <w:lang w:eastAsia="en-AU"/>
              </w:rPr>
            </w:pPr>
            <w:r w:rsidRPr="008E3DD6">
              <w:rPr>
                <w:sz w:val="22"/>
                <w:szCs w:val="22"/>
                <w:lang w:eastAsia="en-AU"/>
              </w:rPr>
              <w:t>Presentations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0335BA" w:rsidRPr="008E3DD6" w:rsidRDefault="000335BA" w:rsidP="000335BA">
            <w:pPr>
              <w:ind w:left="426" w:right="-250" w:hanging="426"/>
              <w:contextualSpacing/>
              <w:rPr>
                <w:sz w:val="22"/>
                <w:szCs w:val="22"/>
                <w:lang w:eastAsia="en-AU"/>
              </w:rPr>
            </w:pPr>
            <w:r w:rsidRPr="008E3DD6">
              <w:rPr>
                <w:sz w:val="22"/>
                <w:szCs w:val="22"/>
                <w:lang w:eastAsia="en-AU"/>
              </w:rPr>
              <w:t xml:space="preserve">Pitch presentations </w:t>
            </w:r>
          </w:p>
          <w:p w:rsidR="0045042F" w:rsidRPr="008E3DD6" w:rsidRDefault="000335BA" w:rsidP="000335BA">
            <w:pPr>
              <w:ind w:left="426" w:hanging="426"/>
              <w:contextualSpacing/>
              <w:rPr>
                <w:sz w:val="22"/>
                <w:szCs w:val="22"/>
                <w:lang w:eastAsia="en-AU"/>
              </w:rPr>
            </w:pPr>
            <w:r w:rsidRPr="008E3DD6">
              <w:rPr>
                <w:sz w:val="22"/>
                <w:szCs w:val="22"/>
                <w:lang w:eastAsia="en-AU"/>
              </w:rPr>
              <w:t>(Mod #1 homework (Item 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5042F" w:rsidRPr="008E3DD6" w:rsidRDefault="0045042F" w:rsidP="004349A0">
            <w:pPr>
              <w:ind w:left="426" w:hanging="426"/>
              <w:contextualSpacing/>
              <w:rPr>
                <w:sz w:val="22"/>
                <w:szCs w:val="22"/>
                <w:lang w:eastAsia="en-AU"/>
              </w:rPr>
            </w:pPr>
            <w:r w:rsidRPr="008E3DD6">
              <w:rPr>
                <w:sz w:val="22"/>
                <w:szCs w:val="22"/>
                <w:lang w:eastAsia="en-AU"/>
              </w:rPr>
              <w:t>10%</w:t>
            </w:r>
          </w:p>
        </w:tc>
        <w:tc>
          <w:tcPr>
            <w:tcW w:w="1970" w:type="dxa"/>
            <w:tcBorders>
              <w:top w:val="single" w:sz="4" w:space="0" w:color="auto"/>
              <w:left w:val="single" w:sz="4" w:space="0" w:color="auto"/>
              <w:bottom w:val="single" w:sz="4" w:space="0" w:color="auto"/>
              <w:right w:val="single" w:sz="4" w:space="0" w:color="auto"/>
            </w:tcBorders>
          </w:tcPr>
          <w:p w:rsidR="0045042F" w:rsidRPr="008E3DD6" w:rsidRDefault="0045042F" w:rsidP="004349A0">
            <w:pPr>
              <w:ind w:left="426" w:hanging="426"/>
              <w:contextualSpacing/>
              <w:rPr>
                <w:sz w:val="22"/>
                <w:szCs w:val="22"/>
                <w:lang w:eastAsia="en-AU"/>
              </w:rPr>
            </w:pPr>
          </w:p>
        </w:tc>
      </w:tr>
      <w:tr w:rsidR="0045042F" w:rsidRPr="008E3DD6" w:rsidTr="00B94C5E">
        <w:trPr>
          <w:trHeight w:val="20"/>
        </w:trPr>
        <w:tc>
          <w:tcPr>
            <w:tcW w:w="9767" w:type="dxa"/>
            <w:gridSpan w:val="9"/>
          </w:tcPr>
          <w:p w:rsidR="0045042F" w:rsidRPr="008E3DD6" w:rsidRDefault="0045042F" w:rsidP="002A7B70">
            <w:pPr>
              <w:ind w:left="426" w:hanging="426"/>
              <w:contextualSpacing/>
              <w:rPr>
                <w:b/>
                <w:color w:val="0070C0"/>
                <w:sz w:val="22"/>
                <w:szCs w:val="22"/>
                <w:lang w:eastAsia="en-AU"/>
              </w:rPr>
            </w:pPr>
            <w:r w:rsidRPr="008E3DD6">
              <w:rPr>
                <w:b/>
                <w:color w:val="0070C0"/>
                <w:sz w:val="22"/>
                <w:szCs w:val="22"/>
                <w:lang w:eastAsia="en-AU"/>
              </w:rPr>
              <w:t xml:space="preserve">Date: Sunday </w:t>
            </w:r>
            <w:r w:rsidR="00510E4B" w:rsidRPr="008E3DD6">
              <w:rPr>
                <w:b/>
                <w:color w:val="0070C0"/>
                <w:sz w:val="22"/>
                <w:szCs w:val="22"/>
                <w:lang w:eastAsia="en-AU"/>
              </w:rPr>
              <w:t>8 April, 2018</w:t>
            </w:r>
          </w:p>
        </w:tc>
      </w:tr>
      <w:tr w:rsidR="0045042F" w:rsidRPr="008E3DD6" w:rsidTr="00000F63">
        <w:trPr>
          <w:trHeight w:val="20"/>
        </w:trPr>
        <w:tc>
          <w:tcPr>
            <w:tcW w:w="724" w:type="dxa"/>
            <w:gridSpan w:val="2"/>
          </w:tcPr>
          <w:p w:rsidR="0045042F" w:rsidRPr="008E3DD6" w:rsidRDefault="0045042F" w:rsidP="00000F63">
            <w:pPr>
              <w:ind w:left="426" w:hanging="426"/>
              <w:contextualSpacing/>
              <w:rPr>
                <w:b/>
                <w:bCs/>
                <w:sz w:val="22"/>
                <w:szCs w:val="22"/>
                <w:lang w:eastAsia="en-AU"/>
              </w:rPr>
            </w:pPr>
            <w:r w:rsidRPr="008E3DD6">
              <w:rPr>
                <w:b/>
                <w:bCs/>
                <w:sz w:val="22"/>
                <w:szCs w:val="22"/>
                <w:lang w:eastAsia="en-AU"/>
              </w:rPr>
              <w:t>#</w:t>
            </w:r>
          </w:p>
        </w:tc>
        <w:tc>
          <w:tcPr>
            <w:tcW w:w="1447" w:type="dxa"/>
            <w:gridSpan w:val="2"/>
            <w:shd w:val="clear" w:color="auto" w:fill="auto"/>
          </w:tcPr>
          <w:p w:rsidR="0045042F" w:rsidRPr="008E3DD6" w:rsidRDefault="0045042F" w:rsidP="00000F63">
            <w:pPr>
              <w:ind w:left="426" w:hanging="426"/>
              <w:contextualSpacing/>
              <w:rPr>
                <w:sz w:val="22"/>
                <w:szCs w:val="22"/>
                <w:lang w:eastAsia="en-AU"/>
              </w:rPr>
            </w:pPr>
            <w:r w:rsidRPr="008E3DD6">
              <w:rPr>
                <w:b/>
                <w:bCs/>
                <w:sz w:val="22"/>
                <w:szCs w:val="22"/>
                <w:lang w:eastAsia="en-AU"/>
              </w:rPr>
              <w:t>Time</w:t>
            </w:r>
          </w:p>
        </w:tc>
        <w:tc>
          <w:tcPr>
            <w:tcW w:w="1413" w:type="dxa"/>
            <w:gridSpan w:val="2"/>
          </w:tcPr>
          <w:p w:rsidR="0045042F" w:rsidRPr="008E3DD6" w:rsidRDefault="0045042F" w:rsidP="00000F63">
            <w:pPr>
              <w:ind w:left="426" w:hanging="426"/>
              <w:contextualSpacing/>
              <w:rPr>
                <w:b/>
                <w:bCs/>
                <w:sz w:val="22"/>
                <w:szCs w:val="22"/>
                <w:lang w:eastAsia="en-AU"/>
              </w:rPr>
            </w:pPr>
            <w:r w:rsidRPr="008E3DD6">
              <w:rPr>
                <w:b/>
                <w:bCs/>
                <w:sz w:val="22"/>
                <w:szCs w:val="22"/>
                <w:lang w:eastAsia="en-AU"/>
              </w:rPr>
              <w:t>Session Style</w:t>
            </w:r>
          </w:p>
        </w:tc>
        <w:tc>
          <w:tcPr>
            <w:tcW w:w="2937" w:type="dxa"/>
            <w:shd w:val="clear" w:color="auto" w:fill="auto"/>
          </w:tcPr>
          <w:p w:rsidR="0045042F" w:rsidRPr="008E3DD6" w:rsidRDefault="0045042F" w:rsidP="00000F63">
            <w:pPr>
              <w:ind w:left="426" w:hanging="426"/>
              <w:contextualSpacing/>
              <w:rPr>
                <w:sz w:val="22"/>
                <w:szCs w:val="22"/>
                <w:lang w:eastAsia="en-AU"/>
              </w:rPr>
            </w:pPr>
            <w:r w:rsidRPr="008E3DD6">
              <w:rPr>
                <w:b/>
                <w:bCs/>
                <w:sz w:val="22"/>
                <w:szCs w:val="22"/>
                <w:lang w:eastAsia="en-AU"/>
              </w:rPr>
              <w:t>Topic</w:t>
            </w:r>
          </w:p>
        </w:tc>
        <w:tc>
          <w:tcPr>
            <w:tcW w:w="1276" w:type="dxa"/>
            <w:shd w:val="clear" w:color="auto" w:fill="auto"/>
          </w:tcPr>
          <w:p w:rsidR="0045042F" w:rsidRPr="008E3DD6" w:rsidRDefault="0045042F" w:rsidP="00000F63">
            <w:pPr>
              <w:ind w:left="426" w:hanging="426"/>
              <w:contextualSpacing/>
              <w:rPr>
                <w:sz w:val="22"/>
                <w:szCs w:val="22"/>
                <w:lang w:eastAsia="en-AU"/>
              </w:rPr>
            </w:pPr>
            <w:r w:rsidRPr="008E3DD6">
              <w:rPr>
                <w:b/>
                <w:bCs/>
                <w:sz w:val="22"/>
                <w:szCs w:val="22"/>
                <w:lang w:eastAsia="en-AU"/>
              </w:rPr>
              <w:t>Assessment Task?</w:t>
            </w:r>
          </w:p>
        </w:tc>
        <w:tc>
          <w:tcPr>
            <w:tcW w:w="1970" w:type="dxa"/>
          </w:tcPr>
          <w:p w:rsidR="0045042F" w:rsidRPr="008E3DD6" w:rsidRDefault="0045042F" w:rsidP="00000F63">
            <w:pPr>
              <w:ind w:left="426" w:hanging="426"/>
              <w:contextualSpacing/>
              <w:rPr>
                <w:b/>
                <w:bCs/>
                <w:sz w:val="22"/>
                <w:szCs w:val="22"/>
                <w:lang w:eastAsia="en-AU"/>
              </w:rPr>
            </w:pPr>
            <w:r w:rsidRPr="008E3DD6">
              <w:rPr>
                <w:b/>
                <w:bCs/>
                <w:sz w:val="22"/>
                <w:szCs w:val="22"/>
                <w:lang w:eastAsia="en-AU"/>
              </w:rPr>
              <w:t>Leader(s)</w:t>
            </w:r>
          </w:p>
        </w:tc>
      </w:tr>
      <w:tr w:rsidR="0045042F" w:rsidRPr="008E3DD6" w:rsidTr="00B94C5E">
        <w:trPr>
          <w:trHeight w:val="20"/>
        </w:trPr>
        <w:tc>
          <w:tcPr>
            <w:tcW w:w="724" w:type="dxa"/>
            <w:gridSpan w:val="2"/>
          </w:tcPr>
          <w:p w:rsidR="0045042F" w:rsidRPr="008E3DD6" w:rsidRDefault="0045042F" w:rsidP="00000F63">
            <w:pPr>
              <w:ind w:left="426" w:hanging="426"/>
              <w:contextualSpacing/>
              <w:rPr>
                <w:sz w:val="22"/>
                <w:szCs w:val="22"/>
                <w:lang w:eastAsia="en-AU"/>
              </w:rPr>
            </w:pPr>
            <w:r w:rsidRPr="008E3DD6">
              <w:rPr>
                <w:sz w:val="22"/>
                <w:szCs w:val="22"/>
                <w:lang w:eastAsia="en-AU"/>
              </w:rPr>
              <w:t>#2.5</w:t>
            </w:r>
          </w:p>
        </w:tc>
        <w:tc>
          <w:tcPr>
            <w:tcW w:w="1447" w:type="dxa"/>
            <w:gridSpan w:val="2"/>
            <w:shd w:val="clear" w:color="auto" w:fill="auto"/>
            <w:hideMark/>
          </w:tcPr>
          <w:p w:rsidR="0045042F" w:rsidRPr="008E3DD6" w:rsidRDefault="0045042F" w:rsidP="00000F63">
            <w:pPr>
              <w:ind w:left="426" w:hanging="426"/>
              <w:contextualSpacing/>
              <w:rPr>
                <w:sz w:val="22"/>
                <w:szCs w:val="22"/>
                <w:lang w:eastAsia="en-AU"/>
              </w:rPr>
            </w:pPr>
            <w:r w:rsidRPr="008E3DD6">
              <w:rPr>
                <w:sz w:val="22"/>
                <w:szCs w:val="22"/>
                <w:lang w:eastAsia="en-AU"/>
              </w:rPr>
              <w:t>9-10.30am</w:t>
            </w:r>
          </w:p>
        </w:tc>
        <w:tc>
          <w:tcPr>
            <w:tcW w:w="1413" w:type="dxa"/>
            <w:gridSpan w:val="2"/>
          </w:tcPr>
          <w:p w:rsidR="0045042F" w:rsidRPr="008E3DD6" w:rsidRDefault="0045042F" w:rsidP="00000F63">
            <w:pPr>
              <w:ind w:left="426" w:hanging="426"/>
              <w:contextualSpacing/>
              <w:rPr>
                <w:sz w:val="22"/>
                <w:szCs w:val="22"/>
                <w:lang w:eastAsia="en-AU"/>
              </w:rPr>
            </w:pPr>
            <w:r w:rsidRPr="008E3DD6">
              <w:rPr>
                <w:sz w:val="22"/>
                <w:szCs w:val="22"/>
                <w:lang w:eastAsia="en-AU"/>
              </w:rPr>
              <w:t>Seminar</w:t>
            </w:r>
          </w:p>
        </w:tc>
        <w:tc>
          <w:tcPr>
            <w:tcW w:w="2937" w:type="dxa"/>
            <w:shd w:val="clear" w:color="auto" w:fill="auto"/>
          </w:tcPr>
          <w:p w:rsidR="0045042F" w:rsidRPr="008E3DD6" w:rsidRDefault="0045042F" w:rsidP="00D42C7C">
            <w:pPr>
              <w:ind w:left="-6" w:firstLine="6"/>
              <w:contextualSpacing/>
              <w:rPr>
                <w:sz w:val="22"/>
                <w:szCs w:val="22"/>
                <w:lang w:eastAsia="en-AU"/>
              </w:rPr>
            </w:pPr>
            <w:r w:rsidRPr="008E3DD6">
              <w:rPr>
                <w:sz w:val="22"/>
                <w:szCs w:val="22"/>
                <w:lang w:eastAsia="en-AU"/>
              </w:rPr>
              <w:t>Data Management, Metrics and Predatory Publishers</w:t>
            </w:r>
          </w:p>
        </w:tc>
        <w:tc>
          <w:tcPr>
            <w:tcW w:w="1276" w:type="dxa"/>
            <w:shd w:val="clear" w:color="auto" w:fill="auto"/>
          </w:tcPr>
          <w:p w:rsidR="0045042F" w:rsidRPr="008E3DD6" w:rsidRDefault="0045042F" w:rsidP="00000F63">
            <w:pPr>
              <w:ind w:left="426" w:hanging="426"/>
              <w:contextualSpacing/>
              <w:rPr>
                <w:sz w:val="22"/>
                <w:szCs w:val="22"/>
                <w:lang w:eastAsia="en-AU"/>
              </w:rPr>
            </w:pPr>
            <w:r w:rsidRPr="008E3DD6">
              <w:rPr>
                <w:sz w:val="22"/>
                <w:szCs w:val="22"/>
                <w:lang w:eastAsia="en-AU"/>
              </w:rPr>
              <w:t>No</w:t>
            </w:r>
          </w:p>
        </w:tc>
        <w:tc>
          <w:tcPr>
            <w:tcW w:w="1970" w:type="dxa"/>
          </w:tcPr>
          <w:p w:rsidR="0045042F" w:rsidRPr="008E3DD6" w:rsidRDefault="0045042F" w:rsidP="00035C67">
            <w:pPr>
              <w:ind w:left="-108"/>
              <w:contextualSpacing/>
              <w:rPr>
                <w:sz w:val="22"/>
                <w:szCs w:val="22"/>
                <w:lang w:eastAsia="en-AU"/>
              </w:rPr>
            </w:pPr>
            <w:proofErr w:type="spellStart"/>
            <w:r w:rsidRPr="008E3DD6">
              <w:rPr>
                <w:sz w:val="22"/>
                <w:szCs w:val="22"/>
                <w:lang w:eastAsia="en-AU"/>
              </w:rPr>
              <w:t>Whiteway</w:t>
            </w:r>
            <w:proofErr w:type="spellEnd"/>
            <w:r w:rsidRPr="008E3DD6">
              <w:rPr>
                <w:sz w:val="22"/>
                <w:szCs w:val="22"/>
                <w:lang w:eastAsia="en-AU"/>
              </w:rPr>
              <w:t xml:space="preserve"> (video)**</w:t>
            </w:r>
          </w:p>
        </w:tc>
      </w:tr>
      <w:tr w:rsidR="0045042F" w:rsidRPr="008E3DD6" w:rsidTr="00B94C5E">
        <w:trPr>
          <w:trHeight w:val="20"/>
        </w:trPr>
        <w:tc>
          <w:tcPr>
            <w:tcW w:w="724" w:type="dxa"/>
            <w:gridSpan w:val="2"/>
          </w:tcPr>
          <w:p w:rsidR="0045042F" w:rsidRPr="008E3DD6" w:rsidRDefault="0045042F" w:rsidP="00000F63">
            <w:pPr>
              <w:ind w:left="426" w:hanging="426"/>
              <w:contextualSpacing/>
              <w:rPr>
                <w:sz w:val="22"/>
                <w:szCs w:val="22"/>
                <w:lang w:eastAsia="en-AU"/>
              </w:rPr>
            </w:pPr>
            <w:r w:rsidRPr="008E3DD6">
              <w:rPr>
                <w:sz w:val="22"/>
                <w:szCs w:val="22"/>
                <w:lang w:eastAsia="en-AU"/>
              </w:rPr>
              <w:t>#2.6</w:t>
            </w:r>
          </w:p>
        </w:tc>
        <w:tc>
          <w:tcPr>
            <w:tcW w:w="1447" w:type="dxa"/>
            <w:gridSpan w:val="2"/>
            <w:shd w:val="clear" w:color="auto" w:fill="auto"/>
            <w:hideMark/>
          </w:tcPr>
          <w:p w:rsidR="0045042F" w:rsidRPr="008E3DD6" w:rsidRDefault="0045042F" w:rsidP="00000F63">
            <w:pPr>
              <w:ind w:left="426" w:hanging="426"/>
              <w:contextualSpacing/>
              <w:rPr>
                <w:sz w:val="22"/>
                <w:szCs w:val="22"/>
                <w:lang w:eastAsia="en-AU"/>
              </w:rPr>
            </w:pPr>
            <w:r w:rsidRPr="008E3DD6">
              <w:rPr>
                <w:sz w:val="22"/>
                <w:szCs w:val="22"/>
                <w:lang w:eastAsia="en-AU"/>
              </w:rPr>
              <w:t>11am-12.30pm</w:t>
            </w:r>
          </w:p>
        </w:tc>
        <w:tc>
          <w:tcPr>
            <w:tcW w:w="1413" w:type="dxa"/>
            <w:gridSpan w:val="2"/>
          </w:tcPr>
          <w:p w:rsidR="0045042F" w:rsidRPr="008E3DD6" w:rsidRDefault="0045042F" w:rsidP="00000F63">
            <w:pPr>
              <w:ind w:left="426" w:hanging="426"/>
              <w:contextualSpacing/>
              <w:rPr>
                <w:sz w:val="22"/>
                <w:szCs w:val="22"/>
                <w:lang w:eastAsia="en-AU"/>
              </w:rPr>
            </w:pPr>
            <w:r w:rsidRPr="008E3DD6">
              <w:rPr>
                <w:sz w:val="22"/>
                <w:szCs w:val="22"/>
                <w:lang w:eastAsia="en-AU"/>
              </w:rPr>
              <w:t>Student</w:t>
            </w:r>
          </w:p>
          <w:p w:rsidR="0045042F" w:rsidRPr="008E3DD6" w:rsidRDefault="0045042F" w:rsidP="00000F63">
            <w:pPr>
              <w:ind w:left="426" w:hanging="426"/>
              <w:contextualSpacing/>
              <w:rPr>
                <w:sz w:val="22"/>
                <w:szCs w:val="22"/>
                <w:lang w:eastAsia="en-AU"/>
              </w:rPr>
            </w:pPr>
            <w:r w:rsidRPr="008E3DD6">
              <w:rPr>
                <w:sz w:val="22"/>
                <w:szCs w:val="22"/>
                <w:lang w:eastAsia="en-AU"/>
              </w:rPr>
              <w:t>Presentations</w:t>
            </w:r>
          </w:p>
        </w:tc>
        <w:tc>
          <w:tcPr>
            <w:tcW w:w="2937" w:type="dxa"/>
            <w:shd w:val="clear" w:color="auto" w:fill="auto"/>
          </w:tcPr>
          <w:p w:rsidR="000335BA" w:rsidRPr="008E3DD6" w:rsidRDefault="000335BA" w:rsidP="000335BA">
            <w:pPr>
              <w:ind w:left="-6" w:firstLine="6"/>
              <w:contextualSpacing/>
              <w:rPr>
                <w:sz w:val="22"/>
                <w:szCs w:val="22"/>
                <w:lang w:eastAsia="en-AU"/>
              </w:rPr>
            </w:pPr>
            <w:r w:rsidRPr="008E3DD6">
              <w:rPr>
                <w:sz w:val="22"/>
                <w:szCs w:val="22"/>
                <w:lang w:eastAsia="en-AU"/>
              </w:rPr>
              <w:t xml:space="preserve">Pitch presentations </w:t>
            </w:r>
          </w:p>
          <w:p w:rsidR="0045042F" w:rsidRPr="008E3DD6" w:rsidRDefault="000335BA" w:rsidP="000335BA">
            <w:pPr>
              <w:ind w:left="-6" w:firstLine="6"/>
              <w:contextualSpacing/>
              <w:rPr>
                <w:sz w:val="22"/>
                <w:szCs w:val="22"/>
                <w:lang w:eastAsia="en-AU"/>
              </w:rPr>
            </w:pPr>
            <w:r w:rsidRPr="008E3DD6">
              <w:rPr>
                <w:sz w:val="22"/>
                <w:szCs w:val="22"/>
                <w:lang w:eastAsia="en-AU"/>
              </w:rPr>
              <w:t>(Mod #1 homework (Item A))</w:t>
            </w:r>
          </w:p>
        </w:tc>
        <w:tc>
          <w:tcPr>
            <w:tcW w:w="1276" w:type="dxa"/>
            <w:shd w:val="clear" w:color="auto" w:fill="auto"/>
          </w:tcPr>
          <w:p w:rsidR="0045042F" w:rsidRPr="008E3DD6" w:rsidRDefault="0045042F" w:rsidP="00000F63">
            <w:pPr>
              <w:ind w:left="426" w:hanging="426"/>
              <w:contextualSpacing/>
              <w:rPr>
                <w:sz w:val="22"/>
                <w:szCs w:val="22"/>
                <w:lang w:eastAsia="en-AU"/>
              </w:rPr>
            </w:pPr>
            <w:r w:rsidRPr="008E3DD6">
              <w:rPr>
                <w:sz w:val="22"/>
                <w:szCs w:val="22"/>
                <w:lang w:eastAsia="en-AU"/>
              </w:rPr>
              <w:t>10%</w:t>
            </w:r>
          </w:p>
        </w:tc>
        <w:tc>
          <w:tcPr>
            <w:tcW w:w="1970" w:type="dxa"/>
          </w:tcPr>
          <w:p w:rsidR="0045042F" w:rsidRPr="008E3DD6" w:rsidRDefault="0045042F" w:rsidP="00000F63">
            <w:pPr>
              <w:ind w:left="426" w:hanging="426"/>
              <w:contextualSpacing/>
              <w:rPr>
                <w:sz w:val="22"/>
                <w:szCs w:val="22"/>
                <w:lang w:eastAsia="en-AU"/>
              </w:rPr>
            </w:pPr>
          </w:p>
        </w:tc>
      </w:tr>
      <w:tr w:rsidR="0045042F" w:rsidRPr="008E3DD6" w:rsidTr="00B94C5E">
        <w:trPr>
          <w:trHeight w:val="20"/>
        </w:trPr>
        <w:tc>
          <w:tcPr>
            <w:tcW w:w="724" w:type="dxa"/>
            <w:gridSpan w:val="2"/>
          </w:tcPr>
          <w:p w:rsidR="0045042F" w:rsidRPr="008E3DD6" w:rsidRDefault="0045042F" w:rsidP="00000F63">
            <w:pPr>
              <w:ind w:left="426" w:hanging="426"/>
              <w:contextualSpacing/>
              <w:rPr>
                <w:sz w:val="22"/>
                <w:szCs w:val="22"/>
                <w:lang w:eastAsia="en-AU"/>
              </w:rPr>
            </w:pPr>
            <w:r w:rsidRPr="008E3DD6">
              <w:rPr>
                <w:sz w:val="22"/>
                <w:szCs w:val="22"/>
                <w:lang w:eastAsia="en-AU"/>
              </w:rPr>
              <w:t>#2.7</w:t>
            </w:r>
          </w:p>
        </w:tc>
        <w:tc>
          <w:tcPr>
            <w:tcW w:w="1447" w:type="dxa"/>
            <w:gridSpan w:val="2"/>
            <w:shd w:val="clear" w:color="auto" w:fill="auto"/>
          </w:tcPr>
          <w:p w:rsidR="0045042F" w:rsidRPr="008E3DD6" w:rsidRDefault="0045042F" w:rsidP="00000F63">
            <w:pPr>
              <w:ind w:left="426" w:hanging="426"/>
              <w:contextualSpacing/>
              <w:rPr>
                <w:sz w:val="22"/>
                <w:szCs w:val="22"/>
                <w:lang w:eastAsia="en-AU"/>
              </w:rPr>
            </w:pPr>
            <w:r w:rsidRPr="008E3DD6">
              <w:rPr>
                <w:sz w:val="22"/>
                <w:szCs w:val="22"/>
                <w:lang w:eastAsia="en-AU"/>
              </w:rPr>
              <w:t>1.30-3pm</w:t>
            </w:r>
          </w:p>
        </w:tc>
        <w:tc>
          <w:tcPr>
            <w:tcW w:w="1413" w:type="dxa"/>
            <w:gridSpan w:val="2"/>
          </w:tcPr>
          <w:p w:rsidR="0045042F" w:rsidRPr="008E3DD6" w:rsidRDefault="0045042F" w:rsidP="00000F63">
            <w:pPr>
              <w:ind w:left="426" w:hanging="426"/>
              <w:contextualSpacing/>
              <w:rPr>
                <w:sz w:val="22"/>
                <w:szCs w:val="22"/>
                <w:lang w:eastAsia="en-AU"/>
              </w:rPr>
            </w:pPr>
            <w:r w:rsidRPr="008E3DD6">
              <w:rPr>
                <w:sz w:val="22"/>
                <w:szCs w:val="22"/>
                <w:lang w:eastAsia="en-AU"/>
              </w:rPr>
              <w:t>Seminar</w:t>
            </w:r>
          </w:p>
        </w:tc>
        <w:tc>
          <w:tcPr>
            <w:tcW w:w="2937" w:type="dxa"/>
            <w:shd w:val="clear" w:color="auto" w:fill="auto"/>
          </w:tcPr>
          <w:p w:rsidR="0045042F" w:rsidRPr="008E3DD6" w:rsidRDefault="0045042F" w:rsidP="00D42C7C">
            <w:pPr>
              <w:ind w:left="-6" w:firstLine="6"/>
              <w:contextualSpacing/>
              <w:rPr>
                <w:sz w:val="22"/>
                <w:szCs w:val="22"/>
                <w:lang w:eastAsia="en-AU"/>
              </w:rPr>
            </w:pPr>
            <w:r w:rsidRPr="008E3DD6">
              <w:rPr>
                <w:sz w:val="22"/>
                <w:szCs w:val="22"/>
                <w:lang w:eastAsia="en-AU"/>
              </w:rPr>
              <w:t>Writing Craft in Academic Research</w:t>
            </w:r>
          </w:p>
        </w:tc>
        <w:tc>
          <w:tcPr>
            <w:tcW w:w="1276" w:type="dxa"/>
            <w:shd w:val="clear" w:color="auto" w:fill="auto"/>
          </w:tcPr>
          <w:p w:rsidR="0045042F" w:rsidRPr="008E3DD6" w:rsidRDefault="0045042F" w:rsidP="00000F63">
            <w:pPr>
              <w:ind w:left="426" w:hanging="426"/>
              <w:contextualSpacing/>
              <w:rPr>
                <w:sz w:val="22"/>
                <w:szCs w:val="22"/>
                <w:lang w:eastAsia="en-AU"/>
              </w:rPr>
            </w:pPr>
            <w:r w:rsidRPr="008E3DD6">
              <w:rPr>
                <w:sz w:val="22"/>
                <w:szCs w:val="22"/>
                <w:lang w:eastAsia="en-AU"/>
              </w:rPr>
              <w:t>No</w:t>
            </w:r>
          </w:p>
        </w:tc>
        <w:tc>
          <w:tcPr>
            <w:tcW w:w="1970" w:type="dxa"/>
          </w:tcPr>
          <w:p w:rsidR="0045042F" w:rsidRPr="008E3DD6" w:rsidRDefault="008E3DD6" w:rsidP="00000F63">
            <w:pPr>
              <w:ind w:left="426" w:hanging="426"/>
              <w:contextualSpacing/>
              <w:rPr>
                <w:sz w:val="22"/>
                <w:szCs w:val="22"/>
                <w:lang w:eastAsia="en-AU"/>
              </w:rPr>
            </w:pPr>
            <w:r w:rsidRPr="008E3DD6">
              <w:rPr>
                <w:sz w:val="22"/>
                <w:szCs w:val="22"/>
                <w:lang w:eastAsia="en-AU"/>
              </w:rPr>
              <w:t>Walsh</w:t>
            </w:r>
          </w:p>
        </w:tc>
      </w:tr>
      <w:tr w:rsidR="0045042F" w:rsidRPr="008E3DD6" w:rsidTr="00B94C5E">
        <w:trPr>
          <w:trHeight w:val="20"/>
        </w:trPr>
        <w:tc>
          <w:tcPr>
            <w:tcW w:w="724" w:type="dxa"/>
            <w:gridSpan w:val="2"/>
          </w:tcPr>
          <w:p w:rsidR="0045042F" w:rsidRPr="008E3DD6" w:rsidRDefault="0045042F" w:rsidP="00000F63">
            <w:pPr>
              <w:ind w:left="426" w:hanging="426"/>
              <w:contextualSpacing/>
              <w:rPr>
                <w:sz w:val="22"/>
                <w:szCs w:val="22"/>
                <w:lang w:eastAsia="en-AU"/>
              </w:rPr>
            </w:pPr>
            <w:r w:rsidRPr="008E3DD6">
              <w:rPr>
                <w:sz w:val="22"/>
                <w:szCs w:val="22"/>
                <w:lang w:eastAsia="en-AU"/>
              </w:rPr>
              <w:t>#2.8</w:t>
            </w:r>
          </w:p>
        </w:tc>
        <w:tc>
          <w:tcPr>
            <w:tcW w:w="1447" w:type="dxa"/>
            <w:gridSpan w:val="2"/>
            <w:shd w:val="clear" w:color="auto" w:fill="auto"/>
          </w:tcPr>
          <w:p w:rsidR="0045042F" w:rsidRPr="008E3DD6" w:rsidRDefault="0045042F" w:rsidP="00000F63">
            <w:pPr>
              <w:ind w:left="426" w:hanging="426"/>
              <w:contextualSpacing/>
              <w:rPr>
                <w:sz w:val="22"/>
                <w:szCs w:val="22"/>
                <w:lang w:eastAsia="en-AU"/>
              </w:rPr>
            </w:pPr>
            <w:r w:rsidRPr="008E3DD6">
              <w:rPr>
                <w:sz w:val="22"/>
                <w:szCs w:val="22"/>
                <w:lang w:eastAsia="en-AU"/>
              </w:rPr>
              <w:t>3.30-5pm</w:t>
            </w:r>
          </w:p>
        </w:tc>
        <w:tc>
          <w:tcPr>
            <w:tcW w:w="1413" w:type="dxa"/>
            <w:gridSpan w:val="2"/>
          </w:tcPr>
          <w:p w:rsidR="0045042F" w:rsidRPr="008E3DD6" w:rsidRDefault="0045042F" w:rsidP="00000F63">
            <w:pPr>
              <w:ind w:left="426" w:hanging="426"/>
              <w:contextualSpacing/>
              <w:rPr>
                <w:sz w:val="22"/>
                <w:szCs w:val="22"/>
                <w:lang w:eastAsia="en-AU"/>
              </w:rPr>
            </w:pPr>
            <w:r w:rsidRPr="008E3DD6">
              <w:rPr>
                <w:sz w:val="22"/>
                <w:szCs w:val="22"/>
                <w:lang w:eastAsia="en-AU"/>
              </w:rPr>
              <w:t>Student</w:t>
            </w:r>
          </w:p>
          <w:p w:rsidR="0045042F" w:rsidRPr="008E3DD6" w:rsidRDefault="0045042F" w:rsidP="00000F63">
            <w:pPr>
              <w:ind w:left="426" w:hanging="426"/>
              <w:contextualSpacing/>
              <w:rPr>
                <w:sz w:val="22"/>
                <w:szCs w:val="22"/>
                <w:lang w:eastAsia="en-AU"/>
              </w:rPr>
            </w:pPr>
            <w:r w:rsidRPr="008E3DD6">
              <w:rPr>
                <w:sz w:val="22"/>
                <w:szCs w:val="22"/>
                <w:lang w:eastAsia="en-AU"/>
              </w:rPr>
              <w:t>Presentations</w:t>
            </w:r>
          </w:p>
        </w:tc>
        <w:tc>
          <w:tcPr>
            <w:tcW w:w="2937" w:type="dxa"/>
            <w:shd w:val="clear" w:color="auto" w:fill="auto"/>
          </w:tcPr>
          <w:p w:rsidR="000335BA" w:rsidRPr="008E3DD6" w:rsidRDefault="000335BA" w:rsidP="000335BA">
            <w:pPr>
              <w:ind w:left="-6" w:firstLine="6"/>
              <w:contextualSpacing/>
              <w:rPr>
                <w:sz w:val="22"/>
                <w:szCs w:val="22"/>
                <w:lang w:eastAsia="en-AU"/>
              </w:rPr>
            </w:pPr>
            <w:r w:rsidRPr="008E3DD6">
              <w:rPr>
                <w:sz w:val="22"/>
                <w:szCs w:val="22"/>
                <w:lang w:eastAsia="en-AU"/>
              </w:rPr>
              <w:t xml:space="preserve">Pitch presentations </w:t>
            </w:r>
          </w:p>
          <w:p w:rsidR="0045042F" w:rsidRPr="008E3DD6" w:rsidRDefault="000335BA" w:rsidP="000335BA">
            <w:pPr>
              <w:ind w:left="-6" w:firstLine="6"/>
              <w:contextualSpacing/>
              <w:rPr>
                <w:sz w:val="22"/>
                <w:szCs w:val="22"/>
                <w:lang w:eastAsia="en-AU"/>
              </w:rPr>
            </w:pPr>
            <w:r w:rsidRPr="008E3DD6">
              <w:rPr>
                <w:sz w:val="22"/>
                <w:szCs w:val="22"/>
                <w:lang w:eastAsia="en-AU"/>
              </w:rPr>
              <w:t>(Mod #1 homework (Item A))</w:t>
            </w:r>
          </w:p>
        </w:tc>
        <w:tc>
          <w:tcPr>
            <w:tcW w:w="1276" w:type="dxa"/>
            <w:shd w:val="clear" w:color="auto" w:fill="auto"/>
          </w:tcPr>
          <w:p w:rsidR="0045042F" w:rsidRPr="008E3DD6" w:rsidRDefault="0045042F" w:rsidP="00000F63">
            <w:pPr>
              <w:ind w:left="426" w:hanging="426"/>
              <w:contextualSpacing/>
              <w:rPr>
                <w:sz w:val="22"/>
                <w:szCs w:val="22"/>
                <w:lang w:eastAsia="en-AU"/>
              </w:rPr>
            </w:pPr>
            <w:r w:rsidRPr="008E3DD6">
              <w:rPr>
                <w:sz w:val="22"/>
                <w:szCs w:val="22"/>
                <w:lang w:eastAsia="en-AU"/>
              </w:rPr>
              <w:t>10%</w:t>
            </w:r>
          </w:p>
        </w:tc>
        <w:tc>
          <w:tcPr>
            <w:tcW w:w="1970" w:type="dxa"/>
          </w:tcPr>
          <w:p w:rsidR="0045042F" w:rsidRPr="008E3DD6" w:rsidRDefault="0045042F" w:rsidP="00000F63">
            <w:pPr>
              <w:ind w:left="426" w:hanging="426"/>
              <w:contextualSpacing/>
              <w:rPr>
                <w:sz w:val="22"/>
                <w:szCs w:val="22"/>
                <w:lang w:eastAsia="en-AU"/>
              </w:rPr>
            </w:pPr>
          </w:p>
        </w:tc>
      </w:tr>
    </w:tbl>
    <w:p w:rsidR="00035EE6" w:rsidRPr="008E3DD6" w:rsidRDefault="00035EE6" w:rsidP="007C3089">
      <w:pPr>
        <w:jc w:val="both"/>
        <w:rPr>
          <w:sz w:val="22"/>
          <w:szCs w:val="22"/>
        </w:rPr>
      </w:pPr>
      <w:r w:rsidRPr="008E3DD6">
        <w:rPr>
          <w:sz w:val="22"/>
          <w:szCs w:val="22"/>
        </w:rPr>
        <w:t>* linked to presentation assessment in Module #3 (also worth 10%)</w:t>
      </w:r>
    </w:p>
    <w:p w:rsidR="00035EE6" w:rsidRPr="008E3DD6" w:rsidRDefault="00035EE6" w:rsidP="00361D8A">
      <w:pPr>
        <w:rPr>
          <w:sz w:val="22"/>
          <w:szCs w:val="22"/>
        </w:rPr>
      </w:pPr>
    </w:p>
    <w:p w:rsidR="00816121" w:rsidRPr="008E3DD6" w:rsidRDefault="00816121" w:rsidP="00816121">
      <w:pPr>
        <w:jc w:val="both"/>
        <w:rPr>
          <w:sz w:val="22"/>
          <w:szCs w:val="22"/>
        </w:rPr>
      </w:pPr>
      <w:r w:rsidRPr="008E3DD6">
        <w:rPr>
          <w:sz w:val="22"/>
          <w:szCs w:val="22"/>
        </w:rPr>
        <w:t>*</w:t>
      </w:r>
      <w:r w:rsidR="009759A8" w:rsidRPr="008E3DD6">
        <w:rPr>
          <w:sz w:val="22"/>
          <w:szCs w:val="22"/>
        </w:rPr>
        <w:t>*</w:t>
      </w:r>
      <w:r w:rsidRPr="008E3DD6">
        <w:rPr>
          <w:sz w:val="22"/>
          <w:szCs w:val="22"/>
        </w:rPr>
        <w:t xml:space="preserve"> YouTube</w:t>
      </w:r>
      <w:r w:rsidR="00423A98" w:rsidRPr="008E3DD6">
        <w:rPr>
          <w:sz w:val="22"/>
          <w:szCs w:val="22"/>
        </w:rPr>
        <w:t xml:space="preserve"> videos</w:t>
      </w:r>
      <w:r w:rsidRPr="008E3DD6">
        <w:rPr>
          <w:sz w:val="22"/>
          <w:szCs w:val="22"/>
        </w:rPr>
        <w:t>:</w:t>
      </w:r>
    </w:p>
    <w:p w:rsidR="00816121" w:rsidRPr="008E3DD6" w:rsidRDefault="00816121" w:rsidP="00816121">
      <w:pPr>
        <w:jc w:val="both"/>
        <w:rPr>
          <w:sz w:val="22"/>
          <w:szCs w:val="22"/>
        </w:rPr>
      </w:pPr>
    </w:p>
    <w:p w:rsidR="00816121" w:rsidRPr="008E3DD6" w:rsidRDefault="00816121" w:rsidP="00816121">
      <w:pPr>
        <w:jc w:val="both"/>
        <w:rPr>
          <w:sz w:val="22"/>
          <w:szCs w:val="22"/>
        </w:rPr>
      </w:pPr>
      <w:r w:rsidRPr="008E3DD6">
        <w:rPr>
          <w:sz w:val="22"/>
          <w:szCs w:val="22"/>
        </w:rPr>
        <w:t xml:space="preserve">Sara </w:t>
      </w:r>
      <w:proofErr w:type="spellStart"/>
      <w:r w:rsidRPr="008E3DD6">
        <w:rPr>
          <w:sz w:val="22"/>
          <w:szCs w:val="22"/>
        </w:rPr>
        <w:t>Dolnicar</w:t>
      </w:r>
      <w:proofErr w:type="spellEnd"/>
      <w:r w:rsidRPr="008E3DD6">
        <w:rPr>
          <w:sz w:val="22"/>
          <w:szCs w:val="22"/>
        </w:rPr>
        <w:t xml:space="preserve"> (Research Integrity) </w:t>
      </w:r>
    </w:p>
    <w:p w:rsidR="00816121" w:rsidRPr="008E3DD6" w:rsidRDefault="004F0532" w:rsidP="00BC1D01">
      <w:pPr>
        <w:ind w:firstLine="720"/>
        <w:rPr>
          <w:sz w:val="22"/>
          <w:szCs w:val="22"/>
        </w:rPr>
      </w:pPr>
      <w:hyperlink r:id="rId17" w:history="1">
        <w:r w:rsidR="00BC1D01" w:rsidRPr="008E3DD6">
          <w:rPr>
            <w:rStyle w:val="Hyperlink"/>
            <w:sz w:val="22"/>
            <w:szCs w:val="22"/>
          </w:rPr>
          <w:t>https://www.youtube.com/watch?v=XhNvucy6NnM</w:t>
        </w:r>
      </w:hyperlink>
    </w:p>
    <w:p w:rsidR="00035C67" w:rsidRPr="008E3DD6" w:rsidRDefault="00035C67" w:rsidP="00035C67">
      <w:pPr>
        <w:jc w:val="both"/>
        <w:rPr>
          <w:sz w:val="22"/>
          <w:szCs w:val="22"/>
        </w:rPr>
      </w:pPr>
      <w:r w:rsidRPr="008E3DD6">
        <w:rPr>
          <w:sz w:val="22"/>
          <w:szCs w:val="22"/>
        </w:rPr>
        <w:t xml:space="preserve">Tim </w:t>
      </w:r>
      <w:proofErr w:type="spellStart"/>
      <w:r w:rsidRPr="008E3DD6">
        <w:rPr>
          <w:sz w:val="22"/>
          <w:szCs w:val="22"/>
        </w:rPr>
        <w:t>Kastelle</w:t>
      </w:r>
      <w:proofErr w:type="spellEnd"/>
      <w:r w:rsidRPr="008E3DD6">
        <w:rPr>
          <w:sz w:val="22"/>
          <w:szCs w:val="22"/>
        </w:rPr>
        <w:t xml:space="preserve"> (“visibility”/blogging) </w:t>
      </w:r>
    </w:p>
    <w:p w:rsidR="00035C67" w:rsidRPr="008E3DD6" w:rsidRDefault="004F0532" w:rsidP="00035C67">
      <w:pPr>
        <w:ind w:firstLine="720"/>
        <w:jc w:val="both"/>
        <w:rPr>
          <w:color w:val="00B050"/>
          <w:sz w:val="22"/>
          <w:szCs w:val="22"/>
        </w:rPr>
      </w:pPr>
      <w:hyperlink r:id="rId18" w:history="1">
        <w:r w:rsidR="00035C67" w:rsidRPr="008E3DD6">
          <w:rPr>
            <w:rStyle w:val="Hyperlink"/>
            <w:color w:val="00B050"/>
            <w:sz w:val="22"/>
            <w:szCs w:val="22"/>
          </w:rPr>
          <w:t>https://youtu.be/Hr9hKoO4DYA</w:t>
        </w:r>
      </w:hyperlink>
    </w:p>
    <w:p w:rsidR="00BC1D01" w:rsidRPr="008E3DD6" w:rsidRDefault="00BC1D01" w:rsidP="00BC1D01">
      <w:pPr>
        <w:rPr>
          <w:sz w:val="22"/>
          <w:szCs w:val="22"/>
        </w:rPr>
      </w:pPr>
      <w:r w:rsidRPr="008E3DD6">
        <w:rPr>
          <w:sz w:val="22"/>
          <w:szCs w:val="22"/>
        </w:rPr>
        <w:t xml:space="preserve">Michael </w:t>
      </w:r>
      <w:proofErr w:type="spellStart"/>
      <w:r w:rsidRPr="008E3DD6">
        <w:rPr>
          <w:sz w:val="22"/>
          <w:szCs w:val="22"/>
        </w:rPr>
        <w:t>Whiteway</w:t>
      </w:r>
      <w:proofErr w:type="spellEnd"/>
      <w:r w:rsidRPr="008E3DD6">
        <w:rPr>
          <w:sz w:val="22"/>
          <w:szCs w:val="22"/>
        </w:rPr>
        <w:t xml:space="preserve"> (Data Management, Metrics and Predatory Publishers)</w:t>
      </w:r>
    </w:p>
    <w:p w:rsidR="00BC1D01" w:rsidRPr="008E3DD6" w:rsidRDefault="00BC1D01" w:rsidP="00BC1D01">
      <w:pPr>
        <w:rPr>
          <w:sz w:val="22"/>
          <w:szCs w:val="22"/>
        </w:rPr>
      </w:pPr>
      <w:r w:rsidRPr="008E3DD6">
        <w:rPr>
          <w:sz w:val="22"/>
          <w:szCs w:val="22"/>
        </w:rPr>
        <w:tab/>
      </w:r>
      <w:hyperlink r:id="rId19" w:history="1">
        <w:r w:rsidR="0045059E" w:rsidRPr="008E3DD6">
          <w:rPr>
            <w:rStyle w:val="Hyperlink"/>
            <w:sz w:val="22"/>
            <w:szCs w:val="22"/>
          </w:rPr>
          <w:t>https://www.youtube.com/watch?v=bT2UD2Am1vo</w:t>
        </w:r>
      </w:hyperlink>
    </w:p>
    <w:p w:rsidR="00816121" w:rsidRPr="008E3DD6" w:rsidRDefault="00816121" w:rsidP="00361D8A">
      <w:pPr>
        <w:rPr>
          <w:sz w:val="22"/>
          <w:szCs w:val="22"/>
        </w:rPr>
      </w:pPr>
    </w:p>
    <w:p w:rsidR="00035EE6" w:rsidRPr="008E3DD6" w:rsidRDefault="00035EE6" w:rsidP="00035EE6">
      <w:pPr>
        <w:ind w:left="426" w:hanging="426"/>
        <w:rPr>
          <w:b/>
          <w:color w:val="FF0000"/>
          <w:sz w:val="22"/>
          <w:szCs w:val="22"/>
        </w:rPr>
      </w:pPr>
      <w:r w:rsidRPr="008E3DD6">
        <w:rPr>
          <w:b/>
          <w:color w:val="FF0000"/>
          <w:sz w:val="22"/>
          <w:szCs w:val="22"/>
        </w:rPr>
        <w:t>Readings</w:t>
      </w:r>
    </w:p>
    <w:p w:rsidR="00137BCC" w:rsidRPr="008E3DD6" w:rsidRDefault="00035EE6" w:rsidP="00035EE6">
      <w:pPr>
        <w:ind w:left="426" w:hanging="426"/>
        <w:jc w:val="both"/>
        <w:rPr>
          <w:sz w:val="22"/>
          <w:szCs w:val="22"/>
        </w:rPr>
      </w:pPr>
      <w:r w:rsidRPr="008E3DD6">
        <w:rPr>
          <w:sz w:val="22"/>
          <w:szCs w:val="22"/>
        </w:rPr>
        <w:t xml:space="preserve">Dunleavy, P., (2014), “Why do Academics Choose useless Titles for Articles and Chapters? Four Steps to a Better Title”, </w:t>
      </w:r>
      <w:hyperlink r:id="rId20" w:history="1">
        <w:r w:rsidR="00137BCC" w:rsidRPr="008E3DD6">
          <w:rPr>
            <w:rStyle w:val="Hyperlink"/>
            <w:sz w:val="22"/>
            <w:szCs w:val="22"/>
          </w:rPr>
          <w:t>http://bit.ly/1b1KPzl</w:t>
        </w:r>
      </w:hyperlink>
      <w:r w:rsidR="00137BCC" w:rsidRPr="008E3DD6">
        <w:rPr>
          <w:sz w:val="22"/>
          <w:szCs w:val="22"/>
        </w:rPr>
        <w:t xml:space="preserve"> </w:t>
      </w:r>
    </w:p>
    <w:p w:rsidR="00035EE6" w:rsidRPr="008E3DD6" w:rsidRDefault="00035EE6" w:rsidP="00035EE6">
      <w:pPr>
        <w:ind w:left="426" w:hanging="426"/>
        <w:jc w:val="both"/>
        <w:rPr>
          <w:sz w:val="22"/>
          <w:szCs w:val="22"/>
        </w:rPr>
      </w:pPr>
      <w:r w:rsidRPr="008E3DD6">
        <w:rPr>
          <w:sz w:val="22"/>
          <w:szCs w:val="22"/>
        </w:rPr>
        <w:t xml:space="preserve">Grant, Adam M. and Pollock, Timothy G., (2011), “Publishing </w:t>
      </w:r>
      <w:r w:rsidR="00F071CC" w:rsidRPr="008E3DD6">
        <w:rPr>
          <w:sz w:val="22"/>
          <w:szCs w:val="22"/>
        </w:rPr>
        <w:t>in AMJ-Part 3: Setting t</w:t>
      </w:r>
      <w:r w:rsidRPr="008E3DD6">
        <w:rPr>
          <w:sz w:val="22"/>
          <w:szCs w:val="22"/>
        </w:rPr>
        <w:t>he Hook”, Academy of Management Journal, Vol. 54 Issue 5, 873-879.</w:t>
      </w:r>
    </w:p>
    <w:p w:rsidR="00035EE6" w:rsidRPr="008E3DD6" w:rsidRDefault="00035EE6" w:rsidP="00035EE6">
      <w:pPr>
        <w:ind w:left="426" w:hanging="426"/>
        <w:jc w:val="both"/>
        <w:rPr>
          <w:sz w:val="22"/>
          <w:szCs w:val="22"/>
        </w:rPr>
      </w:pPr>
      <w:r w:rsidRPr="008E3DD6">
        <w:rPr>
          <w:sz w:val="22"/>
          <w:szCs w:val="22"/>
        </w:rPr>
        <w:t xml:space="preserve">Medium.com, (2015) How to Write Paragraphs in research texts (articles, books and PhDs) </w:t>
      </w:r>
      <w:hyperlink r:id="rId21" w:history="1">
        <w:r w:rsidR="00137BCC" w:rsidRPr="008E3DD6">
          <w:rPr>
            <w:rStyle w:val="Hyperlink"/>
            <w:sz w:val="22"/>
            <w:szCs w:val="22"/>
          </w:rPr>
          <w:t>http://bit.ly/1AGSKva</w:t>
        </w:r>
      </w:hyperlink>
      <w:r w:rsidR="00137BCC" w:rsidRPr="008E3DD6">
        <w:rPr>
          <w:sz w:val="22"/>
          <w:szCs w:val="22"/>
        </w:rPr>
        <w:t xml:space="preserve"> </w:t>
      </w:r>
    </w:p>
    <w:p w:rsidR="00035EE6" w:rsidRPr="008E3DD6" w:rsidRDefault="00035EE6" w:rsidP="00035EE6">
      <w:pPr>
        <w:ind w:left="426" w:hanging="426"/>
        <w:jc w:val="both"/>
        <w:rPr>
          <w:sz w:val="22"/>
          <w:szCs w:val="22"/>
        </w:rPr>
      </w:pPr>
      <w:r w:rsidRPr="008E3DD6">
        <w:rPr>
          <w:sz w:val="22"/>
          <w:szCs w:val="22"/>
        </w:rPr>
        <w:t xml:space="preserve">Medium.com, (2015) Designing ‘attention points’ in academic work Four principles for improving how you display tables, graphs, charts and diagrams  </w:t>
      </w:r>
      <w:hyperlink r:id="rId22" w:history="1">
        <w:r w:rsidR="007441D4" w:rsidRPr="008E3DD6">
          <w:rPr>
            <w:rStyle w:val="Hyperlink"/>
            <w:sz w:val="22"/>
            <w:szCs w:val="22"/>
          </w:rPr>
          <w:t>http://bit.ly/1EK5fLZ</w:t>
        </w:r>
      </w:hyperlink>
      <w:r w:rsidR="007441D4" w:rsidRPr="008E3DD6">
        <w:rPr>
          <w:sz w:val="22"/>
          <w:szCs w:val="22"/>
        </w:rPr>
        <w:t xml:space="preserve"> </w:t>
      </w:r>
    </w:p>
    <w:p w:rsidR="00035EE6" w:rsidRPr="008E3DD6" w:rsidRDefault="00035EE6" w:rsidP="00035EE6">
      <w:pPr>
        <w:ind w:left="426" w:hanging="426"/>
        <w:jc w:val="both"/>
        <w:rPr>
          <w:sz w:val="22"/>
          <w:szCs w:val="22"/>
        </w:rPr>
      </w:pPr>
      <w:proofErr w:type="spellStart"/>
      <w:r w:rsidRPr="008E3DD6">
        <w:rPr>
          <w:sz w:val="22"/>
          <w:szCs w:val="22"/>
        </w:rPr>
        <w:t>Ragins</w:t>
      </w:r>
      <w:proofErr w:type="spellEnd"/>
      <w:r w:rsidRPr="008E3DD6">
        <w:rPr>
          <w:sz w:val="22"/>
          <w:szCs w:val="22"/>
        </w:rPr>
        <w:t xml:space="preserve">, B. R., (2012), “Editor's Comments: Reflections on the Craft </w:t>
      </w:r>
      <w:proofErr w:type="gramStart"/>
      <w:r w:rsidRPr="008E3DD6">
        <w:rPr>
          <w:sz w:val="22"/>
          <w:szCs w:val="22"/>
        </w:rPr>
        <w:t>Of</w:t>
      </w:r>
      <w:proofErr w:type="gramEnd"/>
      <w:r w:rsidRPr="008E3DD6">
        <w:rPr>
          <w:sz w:val="22"/>
          <w:szCs w:val="22"/>
        </w:rPr>
        <w:t xml:space="preserve"> Clear Writing”, Academy of Management Review, Vol. 37 Issue 4, 493-501.</w:t>
      </w:r>
    </w:p>
    <w:p w:rsidR="00035EE6" w:rsidRPr="008E3DD6" w:rsidRDefault="00035EE6" w:rsidP="00035EE6">
      <w:pPr>
        <w:ind w:left="426" w:hanging="426"/>
        <w:jc w:val="both"/>
        <w:rPr>
          <w:sz w:val="22"/>
          <w:szCs w:val="22"/>
        </w:rPr>
      </w:pPr>
      <w:r w:rsidRPr="008E3DD6">
        <w:rPr>
          <w:sz w:val="22"/>
          <w:szCs w:val="22"/>
        </w:rPr>
        <w:t>Taylor, D. and Procter, M., “The Literature Review: A Few Tips on Conducting it”, University of Toronto, http://www.writing.utoronto.ca/images/stories/Documents/literature-review.pdf</w:t>
      </w:r>
    </w:p>
    <w:p w:rsidR="00035EE6" w:rsidRPr="008E3DD6" w:rsidRDefault="00035EE6" w:rsidP="00035EE6">
      <w:pPr>
        <w:ind w:left="426" w:hanging="426"/>
        <w:jc w:val="both"/>
        <w:rPr>
          <w:sz w:val="22"/>
          <w:szCs w:val="22"/>
        </w:rPr>
      </w:pPr>
      <w:r w:rsidRPr="008E3DD6">
        <w:rPr>
          <w:sz w:val="22"/>
          <w:szCs w:val="22"/>
        </w:rPr>
        <w:t xml:space="preserve">The Writing </w:t>
      </w:r>
      <w:proofErr w:type="spellStart"/>
      <w:r w:rsidRPr="008E3DD6">
        <w:rPr>
          <w:sz w:val="22"/>
          <w:szCs w:val="22"/>
        </w:rPr>
        <w:t>Center</w:t>
      </w:r>
      <w:proofErr w:type="spellEnd"/>
      <w:r w:rsidRPr="008E3DD6">
        <w:rPr>
          <w:sz w:val="22"/>
          <w:szCs w:val="22"/>
        </w:rPr>
        <w:t xml:space="preserve">, (2015), “Additional Handouts and Resources”, </w:t>
      </w:r>
      <w:hyperlink r:id="rId23" w:history="1">
        <w:r w:rsidRPr="008E3DD6">
          <w:rPr>
            <w:rStyle w:val="Hyperlink"/>
            <w:sz w:val="22"/>
            <w:szCs w:val="22"/>
          </w:rPr>
          <w:t>http://writingcenter.unc.edu/handouts/</w:t>
        </w:r>
      </w:hyperlink>
    </w:p>
    <w:p w:rsidR="00A45ED1" w:rsidRPr="008E3DD6" w:rsidRDefault="00A45ED1">
      <w:pPr>
        <w:rPr>
          <w:sz w:val="22"/>
          <w:szCs w:val="22"/>
        </w:rPr>
      </w:pPr>
      <w:r w:rsidRPr="008E3DD6">
        <w:rPr>
          <w:sz w:val="22"/>
          <w:szCs w:val="22"/>
        </w:rPr>
        <w:br w:type="page"/>
      </w:r>
    </w:p>
    <w:p w:rsidR="00035EE6" w:rsidRPr="008E3DD6" w:rsidRDefault="00035EE6" w:rsidP="00035EE6">
      <w:pPr>
        <w:ind w:left="426" w:hanging="426"/>
        <w:jc w:val="both"/>
        <w:rPr>
          <w:sz w:val="22"/>
          <w:szCs w:val="22"/>
        </w:rPr>
      </w:pPr>
    </w:p>
    <w:tbl>
      <w:tblPr>
        <w:tblW w:w="9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47"/>
        <w:gridCol w:w="1413"/>
        <w:gridCol w:w="2937"/>
        <w:gridCol w:w="1276"/>
        <w:gridCol w:w="1970"/>
      </w:tblGrid>
      <w:tr w:rsidR="003D59E4" w:rsidRPr="008E3DD6" w:rsidTr="00B94C5E">
        <w:trPr>
          <w:trHeight w:val="20"/>
        </w:trPr>
        <w:tc>
          <w:tcPr>
            <w:tcW w:w="9767" w:type="dxa"/>
            <w:gridSpan w:val="6"/>
          </w:tcPr>
          <w:p w:rsidR="003D59E4" w:rsidRPr="008E3DD6" w:rsidRDefault="003D59E4" w:rsidP="00000F63">
            <w:pPr>
              <w:ind w:left="426" w:hanging="426"/>
              <w:contextualSpacing/>
              <w:rPr>
                <w:b/>
                <w:color w:val="FF0000"/>
                <w:sz w:val="22"/>
                <w:szCs w:val="22"/>
                <w:lang w:eastAsia="en-AU"/>
              </w:rPr>
            </w:pPr>
            <w:r w:rsidRPr="008E3DD6">
              <w:rPr>
                <w:b/>
                <w:color w:val="FF0000"/>
                <w:sz w:val="22"/>
                <w:szCs w:val="22"/>
                <w:lang w:eastAsia="en-AU"/>
              </w:rPr>
              <w:t>Module #3: Challenges and Strategies for Finishing Research &amp; Beyond</w:t>
            </w:r>
          </w:p>
        </w:tc>
      </w:tr>
      <w:tr w:rsidR="003D59E4" w:rsidRPr="008E3DD6" w:rsidTr="00B94C5E">
        <w:trPr>
          <w:trHeight w:val="20"/>
        </w:trPr>
        <w:tc>
          <w:tcPr>
            <w:tcW w:w="9767" w:type="dxa"/>
            <w:gridSpan w:val="6"/>
          </w:tcPr>
          <w:p w:rsidR="003D59E4" w:rsidRPr="008E3DD6" w:rsidRDefault="003D59E4" w:rsidP="00DF632F">
            <w:pPr>
              <w:ind w:left="426" w:hanging="426"/>
              <w:contextualSpacing/>
              <w:rPr>
                <w:b/>
                <w:color w:val="0070C0"/>
                <w:sz w:val="22"/>
                <w:szCs w:val="22"/>
                <w:lang w:eastAsia="en-AU"/>
              </w:rPr>
            </w:pPr>
            <w:r w:rsidRPr="008E3DD6">
              <w:rPr>
                <w:b/>
                <w:color w:val="0070C0"/>
                <w:sz w:val="22"/>
                <w:szCs w:val="22"/>
                <w:lang w:eastAsia="en-AU"/>
              </w:rPr>
              <w:t xml:space="preserve">Date: Saturday </w:t>
            </w:r>
            <w:r w:rsidR="002A7B70" w:rsidRPr="008E3DD6">
              <w:rPr>
                <w:b/>
                <w:color w:val="0070C0"/>
                <w:sz w:val="22"/>
                <w:szCs w:val="22"/>
                <w:lang w:eastAsia="en-AU"/>
              </w:rPr>
              <w:t>4</w:t>
            </w:r>
            <w:r w:rsidR="00510E4B" w:rsidRPr="008E3DD6">
              <w:rPr>
                <w:b/>
                <w:color w:val="0070C0"/>
                <w:sz w:val="22"/>
                <w:szCs w:val="22"/>
                <w:lang w:eastAsia="en-AU"/>
              </w:rPr>
              <w:t xml:space="preserve"> May, 2018</w:t>
            </w:r>
          </w:p>
        </w:tc>
      </w:tr>
      <w:tr w:rsidR="003D59E4" w:rsidRPr="008E3DD6" w:rsidTr="00B94C5E">
        <w:trPr>
          <w:trHeight w:val="20"/>
        </w:trPr>
        <w:tc>
          <w:tcPr>
            <w:tcW w:w="724" w:type="dxa"/>
          </w:tcPr>
          <w:p w:rsidR="003D59E4" w:rsidRPr="008E3DD6" w:rsidRDefault="003D59E4" w:rsidP="00000F63">
            <w:pPr>
              <w:ind w:left="426" w:hanging="426"/>
              <w:contextualSpacing/>
              <w:rPr>
                <w:b/>
                <w:bCs/>
                <w:sz w:val="22"/>
                <w:szCs w:val="22"/>
                <w:lang w:eastAsia="en-AU"/>
              </w:rPr>
            </w:pPr>
            <w:r w:rsidRPr="008E3DD6">
              <w:rPr>
                <w:b/>
                <w:bCs/>
                <w:sz w:val="22"/>
                <w:szCs w:val="22"/>
                <w:lang w:eastAsia="en-AU"/>
              </w:rPr>
              <w:t>#</w:t>
            </w:r>
          </w:p>
        </w:tc>
        <w:tc>
          <w:tcPr>
            <w:tcW w:w="1447" w:type="dxa"/>
            <w:shd w:val="clear" w:color="auto" w:fill="auto"/>
          </w:tcPr>
          <w:p w:rsidR="003D59E4" w:rsidRPr="008E3DD6" w:rsidRDefault="003D59E4" w:rsidP="00000F63">
            <w:pPr>
              <w:ind w:left="426" w:hanging="426"/>
              <w:contextualSpacing/>
              <w:rPr>
                <w:sz w:val="22"/>
                <w:szCs w:val="22"/>
                <w:lang w:eastAsia="en-AU"/>
              </w:rPr>
            </w:pPr>
            <w:r w:rsidRPr="008E3DD6">
              <w:rPr>
                <w:b/>
                <w:bCs/>
                <w:sz w:val="22"/>
                <w:szCs w:val="22"/>
                <w:lang w:eastAsia="en-AU"/>
              </w:rPr>
              <w:t>Time</w:t>
            </w:r>
          </w:p>
        </w:tc>
        <w:tc>
          <w:tcPr>
            <w:tcW w:w="1413" w:type="dxa"/>
          </w:tcPr>
          <w:p w:rsidR="003D59E4" w:rsidRPr="008E3DD6" w:rsidRDefault="003D59E4" w:rsidP="00000F63">
            <w:pPr>
              <w:ind w:left="426" w:hanging="426"/>
              <w:contextualSpacing/>
              <w:rPr>
                <w:b/>
                <w:bCs/>
                <w:sz w:val="22"/>
                <w:szCs w:val="22"/>
                <w:lang w:eastAsia="en-AU"/>
              </w:rPr>
            </w:pPr>
            <w:r w:rsidRPr="008E3DD6">
              <w:rPr>
                <w:b/>
                <w:bCs/>
                <w:sz w:val="22"/>
                <w:szCs w:val="22"/>
                <w:lang w:eastAsia="en-AU"/>
              </w:rPr>
              <w:t>Session Style</w:t>
            </w:r>
          </w:p>
        </w:tc>
        <w:tc>
          <w:tcPr>
            <w:tcW w:w="2937" w:type="dxa"/>
            <w:shd w:val="clear" w:color="auto" w:fill="auto"/>
          </w:tcPr>
          <w:p w:rsidR="003D59E4" w:rsidRPr="008E3DD6" w:rsidRDefault="003D59E4" w:rsidP="00000F63">
            <w:pPr>
              <w:ind w:left="426" w:hanging="426"/>
              <w:contextualSpacing/>
              <w:rPr>
                <w:sz w:val="22"/>
                <w:szCs w:val="22"/>
                <w:lang w:eastAsia="en-AU"/>
              </w:rPr>
            </w:pPr>
            <w:r w:rsidRPr="008E3DD6">
              <w:rPr>
                <w:b/>
                <w:bCs/>
                <w:sz w:val="22"/>
                <w:szCs w:val="22"/>
                <w:lang w:eastAsia="en-AU"/>
              </w:rPr>
              <w:t>Topic</w:t>
            </w:r>
          </w:p>
        </w:tc>
        <w:tc>
          <w:tcPr>
            <w:tcW w:w="1276" w:type="dxa"/>
            <w:shd w:val="clear" w:color="auto" w:fill="auto"/>
          </w:tcPr>
          <w:p w:rsidR="003D59E4" w:rsidRPr="008E3DD6" w:rsidRDefault="003D59E4" w:rsidP="00000F63">
            <w:pPr>
              <w:ind w:left="426" w:hanging="426"/>
              <w:contextualSpacing/>
              <w:rPr>
                <w:sz w:val="22"/>
                <w:szCs w:val="22"/>
                <w:lang w:eastAsia="en-AU"/>
              </w:rPr>
            </w:pPr>
            <w:r w:rsidRPr="008E3DD6">
              <w:rPr>
                <w:b/>
                <w:bCs/>
                <w:sz w:val="22"/>
                <w:szCs w:val="22"/>
                <w:lang w:eastAsia="en-AU"/>
              </w:rPr>
              <w:t>Assessment Task?</w:t>
            </w:r>
          </w:p>
        </w:tc>
        <w:tc>
          <w:tcPr>
            <w:tcW w:w="1970" w:type="dxa"/>
          </w:tcPr>
          <w:p w:rsidR="003D59E4" w:rsidRPr="008E3DD6" w:rsidRDefault="003D59E4" w:rsidP="00000F63">
            <w:pPr>
              <w:ind w:left="426" w:hanging="426"/>
              <w:contextualSpacing/>
              <w:rPr>
                <w:b/>
                <w:bCs/>
                <w:sz w:val="22"/>
                <w:szCs w:val="22"/>
                <w:lang w:eastAsia="en-AU"/>
              </w:rPr>
            </w:pPr>
            <w:r w:rsidRPr="008E3DD6">
              <w:rPr>
                <w:b/>
                <w:bCs/>
                <w:sz w:val="22"/>
                <w:szCs w:val="22"/>
                <w:lang w:eastAsia="en-AU"/>
              </w:rPr>
              <w:t>Leader(s)</w:t>
            </w:r>
          </w:p>
        </w:tc>
      </w:tr>
      <w:tr w:rsidR="005D038B" w:rsidRPr="008E3DD6" w:rsidTr="00B94C5E">
        <w:trPr>
          <w:trHeight w:val="20"/>
        </w:trPr>
        <w:tc>
          <w:tcPr>
            <w:tcW w:w="724" w:type="dxa"/>
          </w:tcPr>
          <w:p w:rsidR="005D038B" w:rsidRPr="008E3DD6" w:rsidRDefault="005D038B" w:rsidP="00000F63">
            <w:pPr>
              <w:ind w:left="426" w:hanging="426"/>
              <w:contextualSpacing/>
              <w:rPr>
                <w:sz w:val="22"/>
                <w:szCs w:val="22"/>
                <w:lang w:eastAsia="en-AU"/>
              </w:rPr>
            </w:pPr>
            <w:r w:rsidRPr="008E3DD6">
              <w:rPr>
                <w:sz w:val="22"/>
                <w:szCs w:val="22"/>
                <w:lang w:eastAsia="en-AU"/>
              </w:rPr>
              <w:t xml:space="preserve">#3.1 </w:t>
            </w:r>
          </w:p>
        </w:tc>
        <w:tc>
          <w:tcPr>
            <w:tcW w:w="1447" w:type="dxa"/>
            <w:shd w:val="clear" w:color="auto" w:fill="auto"/>
            <w:hideMark/>
          </w:tcPr>
          <w:p w:rsidR="005D038B" w:rsidRPr="008E3DD6" w:rsidRDefault="005D038B" w:rsidP="00000F63">
            <w:pPr>
              <w:ind w:left="426" w:hanging="426"/>
              <w:contextualSpacing/>
              <w:rPr>
                <w:sz w:val="22"/>
                <w:szCs w:val="22"/>
                <w:lang w:eastAsia="en-AU"/>
              </w:rPr>
            </w:pPr>
            <w:r w:rsidRPr="008E3DD6">
              <w:rPr>
                <w:sz w:val="22"/>
                <w:szCs w:val="22"/>
                <w:lang w:eastAsia="en-AU"/>
              </w:rPr>
              <w:t>9-10.30am</w:t>
            </w:r>
          </w:p>
        </w:tc>
        <w:tc>
          <w:tcPr>
            <w:tcW w:w="1413" w:type="dxa"/>
          </w:tcPr>
          <w:p w:rsidR="005D038B" w:rsidRPr="008E3DD6" w:rsidRDefault="005D038B" w:rsidP="00743CDC">
            <w:pPr>
              <w:ind w:left="426" w:hanging="426"/>
              <w:contextualSpacing/>
              <w:rPr>
                <w:sz w:val="22"/>
                <w:szCs w:val="22"/>
                <w:lang w:eastAsia="en-AU"/>
              </w:rPr>
            </w:pPr>
            <w:r w:rsidRPr="008E3DD6">
              <w:rPr>
                <w:sz w:val="22"/>
                <w:szCs w:val="22"/>
                <w:lang w:eastAsia="en-AU"/>
              </w:rPr>
              <w:t>Seminar</w:t>
            </w:r>
          </w:p>
        </w:tc>
        <w:tc>
          <w:tcPr>
            <w:tcW w:w="2937" w:type="dxa"/>
            <w:shd w:val="clear" w:color="auto" w:fill="auto"/>
          </w:tcPr>
          <w:p w:rsidR="005D038B" w:rsidRPr="008E3DD6" w:rsidRDefault="005D038B" w:rsidP="00743CDC">
            <w:pPr>
              <w:contextualSpacing/>
              <w:rPr>
                <w:sz w:val="22"/>
                <w:szCs w:val="22"/>
                <w:lang w:eastAsia="en-AU"/>
              </w:rPr>
            </w:pPr>
            <w:r w:rsidRPr="008E3DD6">
              <w:rPr>
                <w:sz w:val="22"/>
                <w:szCs w:val="22"/>
                <w:lang w:eastAsia="en-AU"/>
              </w:rPr>
              <w:t>Pitching Research for Engagement &amp; Impact</w:t>
            </w:r>
          </w:p>
        </w:tc>
        <w:tc>
          <w:tcPr>
            <w:tcW w:w="1276" w:type="dxa"/>
            <w:shd w:val="clear" w:color="auto" w:fill="auto"/>
          </w:tcPr>
          <w:p w:rsidR="005D038B" w:rsidRPr="008E3DD6" w:rsidRDefault="005D038B" w:rsidP="00743CDC">
            <w:pPr>
              <w:ind w:left="426" w:hanging="426"/>
              <w:contextualSpacing/>
              <w:rPr>
                <w:sz w:val="22"/>
                <w:szCs w:val="22"/>
                <w:lang w:eastAsia="en-AU"/>
              </w:rPr>
            </w:pPr>
            <w:r w:rsidRPr="008E3DD6">
              <w:rPr>
                <w:sz w:val="22"/>
                <w:szCs w:val="22"/>
                <w:lang w:eastAsia="en-AU"/>
              </w:rPr>
              <w:t>No</w:t>
            </w:r>
          </w:p>
        </w:tc>
        <w:tc>
          <w:tcPr>
            <w:tcW w:w="1970" w:type="dxa"/>
          </w:tcPr>
          <w:p w:rsidR="005D038B" w:rsidRPr="008E3DD6" w:rsidRDefault="008E3DD6" w:rsidP="00743CDC">
            <w:pPr>
              <w:ind w:left="426" w:hanging="426"/>
              <w:contextualSpacing/>
              <w:rPr>
                <w:sz w:val="22"/>
                <w:szCs w:val="22"/>
                <w:lang w:eastAsia="en-AU"/>
              </w:rPr>
            </w:pPr>
            <w:r w:rsidRPr="008E3DD6">
              <w:rPr>
                <w:sz w:val="22"/>
                <w:szCs w:val="22"/>
                <w:lang w:eastAsia="en-AU"/>
              </w:rPr>
              <w:t>Walsh</w:t>
            </w:r>
            <w:r w:rsidR="00297545" w:rsidRPr="008E3DD6">
              <w:rPr>
                <w:sz w:val="22"/>
                <w:szCs w:val="22"/>
                <w:lang w:eastAsia="en-AU"/>
              </w:rPr>
              <w:t>*</w:t>
            </w:r>
          </w:p>
        </w:tc>
      </w:tr>
      <w:tr w:rsidR="005D038B" w:rsidRPr="008E3DD6" w:rsidTr="00B94C5E">
        <w:trPr>
          <w:trHeight w:val="20"/>
        </w:trPr>
        <w:tc>
          <w:tcPr>
            <w:tcW w:w="724" w:type="dxa"/>
            <w:tcBorders>
              <w:top w:val="single" w:sz="4" w:space="0" w:color="auto"/>
              <w:left w:val="single" w:sz="4" w:space="0" w:color="auto"/>
              <w:bottom w:val="single" w:sz="4" w:space="0" w:color="auto"/>
              <w:right w:val="single" w:sz="4" w:space="0" w:color="auto"/>
            </w:tcBorders>
          </w:tcPr>
          <w:p w:rsidR="005D038B" w:rsidRPr="008E3DD6" w:rsidRDefault="005D038B" w:rsidP="00000F63">
            <w:pPr>
              <w:ind w:left="426" w:hanging="426"/>
              <w:contextualSpacing/>
              <w:rPr>
                <w:sz w:val="22"/>
                <w:szCs w:val="22"/>
                <w:lang w:eastAsia="en-AU"/>
              </w:rPr>
            </w:pPr>
            <w:r w:rsidRPr="008E3DD6">
              <w:rPr>
                <w:sz w:val="22"/>
                <w:szCs w:val="22"/>
                <w:lang w:eastAsia="en-AU"/>
              </w:rPr>
              <w:t>#3.2</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D038B" w:rsidRPr="008E3DD6" w:rsidRDefault="005D038B" w:rsidP="00000F63">
            <w:pPr>
              <w:ind w:left="426" w:hanging="426"/>
              <w:contextualSpacing/>
              <w:rPr>
                <w:sz w:val="22"/>
                <w:szCs w:val="22"/>
                <w:lang w:eastAsia="en-AU"/>
              </w:rPr>
            </w:pPr>
            <w:r w:rsidRPr="008E3DD6">
              <w:rPr>
                <w:sz w:val="22"/>
                <w:szCs w:val="22"/>
                <w:lang w:eastAsia="en-AU"/>
              </w:rPr>
              <w:t>11am-12.30pm</w:t>
            </w:r>
          </w:p>
        </w:tc>
        <w:tc>
          <w:tcPr>
            <w:tcW w:w="1413" w:type="dxa"/>
            <w:tcBorders>
              <w:top w:val="single" w:sz="4" w:space="0" w:color="auto"/>
              <w:left w:val="single" w:sz="4" w:space="0" w:color="auto"/>
              <w:bottom w:val="single" w:sz="4" w:space="0" w:color="auto"/>
              <w:right w:val="single" w:sz="4" w:space="0" w:color="auto"/>
            </w:tcBorders>
          </w:tcPr>
          <w:p w:rsidR="005D038B" w:rsidRPr="008E3DD6" w:rsidRDefault="00DB5383" w:rsidP="00743CDC">
            <w:pPr>
              <w:contextualSpacing/>
              <w:rPr>
                <w:sz w:val="22"/>
                <w:szCs w:val="22"/>
                <w:lang w:eastAsia="en-AU"/>
              </w:rPr>
            </w:pPr>
            <w:r w:rsidRPr="008E3DD6">
              <w:rPr>
                <w:sz w:val="22"/>
                <w:szCs w:val="22"/>
                <w:lang w:eastAsia="en-AU"/>
              </w:rPr>
              <w:t>Seminar</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5D038B" w:rsidRPr="008E3DD6" w:rsidRDefault="00DB5383" w:rsidP="00DB5383">
            <w:pPr>
              <w:contextualSpacing/>
              <w:rPr>
                <w:sz w:val="22"/>
                <w:szCs w:val="22"/>
                <w:lang w:eastAsia="en-AU"/>
              </w:rPr>
            </w:pPr>
            <w:r w:rsidRPr="008E3DD6">
              <w:rPr>
                <w:sz w:val="22"/>
                <w:szCs w:val="22"/>
                <w:lang w:eastAsia="en-AU"/>
              </w:rPr>
              <w:t xml:space="preserve">Tips for building </w:t>
            </w:r>
            <w:r w:rsidR="003F1717" w:rsidRPr="008E3DD6">
              <w:rPr>
                <w:sz w:val="22"/>
                <w:szCs w:val="22"/>
                <w:lang w:eastAsia="en-AU"/>
              </w:rPr>
              <w:t>an O</w:t>
            </w:r>
            <w:r w:rsidRPr="008E3DD6">
              <w:rPr>
                <w:sz w:val="22"/>
                <w:szCs w:val="22"/>
                <w:lang w:eastAsia="en-AU"/>
              </w:rPr>
              <w:t xml:space="preserve">nline </w:t>
            </w:r>
            <w:r w:rsidR="003F1717" w:rsidRPr="008E3DD6">
              <w:rPr>
                <w:sz w:val="22"/>
                <w:szCs w:val="22"/>
                <w:lang w:eastAsia="en-AU"/>
              </w:rPr>
              <w:t>R</w:t>
            </w:r>
            <w:r w:rsidRPr="008E3DD6">
              <w:rPr>
                <w:sz w:val="22"/>
                <w:szCs w:val="22"/>
                <w:lang w:eastAsia="en-AU"/>
              </w:rPr>
              <w:t xml:space="preserve">esearch </w:t>
            </w:r>
            <w:r w:rsidR="003F1717" w:rsidRPr="008E3DD6">
              <w:rPr>
                <w:sz w:val="22"/>
                <w:szCs w:val="22"/>
                <w:lang w:eastAsia="en-AU"/>
              </w:rPr>
              <w:t>P</w:t>
            </w:r>
            <w:r w:rsidRPr="008E3DD6">
              <w:rPr>
                <w:sz w:val="22"/>
                <w:szCs w:val="22"/>
                <w:lang w:eastAsia="en-AU"/>
              </w:rPr>
              <w:t xml:space="preserve">rofile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038B" w:rsidRPr="008E3DD6" w:rsidRDefault="00DB5383" w:rsidP="00743CDC">
            <w:pPr>
              <w:contextualSpacing/>
              <w:rPr>
                <w:sz w:val="22"/>
                <w:szCs w:val="22"/>
                <w:lang w:eastAsia="en-AU"/>
              </w:rPr>
            </w:pPr>
            <w:r w:rsidRPr="008E3DD6">
              <w:rPr>
                <w:sz w:val="22"/>
                <w:szCs w:val="22"/>
                <w:lang w:eastAsia="en-AU"/>
              </w:rPr>
              <w:t>No</w:t>
            </w:r>
          </w:p>
        </w:tc>
        <w:tc>
          <w:tcPr>
            <w:tcW w:w="1970" w:type="dxa"/>
            <w:tcBorders>
              <w:top w:val="single" w:sz="4" w:space="0" w:color="auto"/>
              <w:left w:val="single" w:sz="4" w:space="0" w:color="auto"/>
              <w:bottom w:val="single" w:sz="4" w:space="0" w:color="auto"/>
              <w:right w:val="single" w:sz="4" w:space="0" w:color="auto"/>
            </w:tcBorders>
          </w:tcPr>
          <w:p w:rsidR="005D038B" w:rsidRPr="008E3DD6" w:rsidRDefault="00DB5383" w:rsidP="00743CDC">
            <w:pPr>
              <w:ind w:left="426" w:hanging="426"/>
              <w:contextualSpacing/>
              <w:rPr>
                <w:sz w:val="22"/>
                <w:szCs w:val="22"/>
                <w:lang w:eastAsia="en-AU"/>
              </w:rPr>
            </w:pPr>
            <w:proofErr w:type="spellStart"/>
            <w:r w:rsidRPr="008E3DD6">
              <w:rPr>
                <w:sz w:val="22"/>
                <w:szCs w:val="22"/>
                <w:lang w:eastAsia="en-AU"/>
              </w:rPr>
              <w:t>Benckendorff</w:t>
            </w:r>
            <w:proofErr w:type="spellEnd"/>
          </w:p>
        </w:tc>
      </w:tr>
      <w:tr w:rsidR="003D59E4" w:rsidRPr="008E3DD6" w:rsidTr="00B94C5E">
        <w:trPr>
          <w:trHeight w:val="20"/>
        </w:trPr>
        <w:tc>
          <w:tcPr>
            <w:tcW w:w="724" w:type="dxa"/>
            <w:tcBorders>
              <w:top w:val="single" w:sz="4" w:space="0" w:color="auto"/>
              <w:left w:val="single" w:sz="4" w:space="0" w:color="auto"/>
              <w:bottom w:val="single" w:sz="4" w:space="0" w:color="auto"/>
              <w:right w:val="single" w:sz="4" w:space="0" w:color="auto"/>
            </w:tcBorders>
          </w:tcPr>
          <w:p w:rsidR="003D59E4" w:rsidRPr="008E3DD6" w:rsidRDefault="000F2C85" w:rsidP="00000F63">
            <w:pPr>
              <w:ind w:left="426" w:hanging="426"/>
              <w:contextualSpacing/>
              <w:rPr>
                <w:sz w:val="22"/>
                <w:szCs w:val="22"/>
                <w:lang w:eastAsia="en-AU"/>
              </w:rPr>
            </w:pPr>
            <w:r w:rsidRPr="008E3DD6">
              <w:rPr>
                <w:sz w:val="22"/>
                <w:szCs w:val="22"/>
                <w:lang w:eastAsia="en-AU"/>
              </w:rPr>
              <w:t>#3</w:t>
            </w:r>
            <w:r w:rsidR="003D59E4" w:rsidRPr="008E3DD6">
              <w:rPr>
                <w:sz w:val="22"/>
                <w:szCs w:val="22"/>
                <w:lang w:eastAsia="en-AU"/>
              </w:rPr>
              <w:t>.3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D59E4" w:rsidRPr="008E3DD6" w:rsidRDefault="003D59E4" w:rsidP="00000F63">
            <w:pPr>
              <w:ind w:left="426" w:hanging="426"/>
              <w:contextualSpacing/>
              <w:rPr>
                <w:sz w:val="22"/>
                <w:szCs w:val="22"/>
                <w:lang w:eastAsia="en-AU"/>
              </w:rPr>
            </w:pPr>
            <w:r w:rsidRPr="008E3DD6">
              <w:rPr>
                <w:sz w:val="22"/>
                <w:szCs w:val="22"/>
                <w:lang w:eastAsia="en-AU"/>
              </w:rPr>
              <w:t>1.30-3pm</w:t>
            </w:r>
          </w:p>
        </w:tc>
        <w:tc>
          <w:tcPr>
            <w:tcW w:w="1413" w:type="dxa"/>
            <w:tcBorders>
              <w:top w:val="single" w:sz="4" w:space="0" w:color="auto"/>
              <w:left w:val="single" w:sz="4" w:space="0" w:color="auto"/>
              <w:bottom w:val="single" w:sz="4" w:space="0" w:color="auto"/>
              <w:right w:val="single" w:sz="4" w:space="0" w:color="auto"/>
            </w:tcBorders>
          </w:tcPr>
          <w:p w:rsidR="003D59E4" w:rsidRPr="008E3DD6" w:rsidRDefault="003D59E4" w:rsidP="00000F63">
            <w:pPr>
              <w:ind w:left="426" w:hanging="426"/>
              <w:contextualSpacing/>
              <w:rPr>
                <w:sz w:val="22"/>
                <w:szCs w:val="22"/>
                <w:lang w:eastAsia="en-AU"/>
              </w:rPr>
            </w:pPr>
            <w:r w:rsidRPr="008E3DD6">
              <w:rPr>
                <w:sz w:val="22"/>
                <w:szCs w:val="22"/>
                <w:lang w:eastAsia="en-AU"/>
              </w:rPr>
              <w:t>Seminar</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3D59E4" w:rsidRPr="008E3DD6" w:rsidRDefault="00776516" w:rsidP="00776516">
            <w:pPr>
              <w:ind w:left="-6" w:firstLine="6"/>
              <w:contextualSpacing/>
              <w:rPr>
                <w:sz w:val="22"/>
                <w:szCs w:val="22"/>
                <w:lang w:eastAsia="en-AU"/>
              </w:rPr>
            </w:pPr>
            <w:r w:rsidRPr="008E3DD6">
              <w:rPr>
                <w:sz w:val="22"/>
                <w:szCs w:val="22"/>
                <w:lang w:eastAsia="en-AU"/>
              </w:rPr>
              <w:t>What are</w:t>
            </w:r>
            <w:r w:rsidR="00E544E4" w:rsidRPr="008E3DD6">
              <w:rPr>
                <w:sz w:val="22"/>
                <w:szCs w:val="22"/>
                <w:lang w:eastAsia="en-AU"/>
              </w:rPr>
              <w:t xml:space="preserve"> examiner</w:t>
            </w:r>
            <w:r w:rsidR="00A31338" w:rsidRPr="008E3DD6">
              <w:rPr>
                <w:sz w:val="22"/>
                <w:szCs w:val="22"/>
                <w:lang w:eastAsia="en-AU"/>
              </w:rPr>
              <w:t>s</w:t>
            </w:r>
            <w:r w:rsidR="00E544E4" w:rsidRPr="008E3DD6">
              <w:rPr>
                <w:sz w:val="22"/>
                <w:szCs w:val="22"/>
                <w:lang w:eastAsia="en-AU"/>
              </w:rPr>
              <w:t xml:space="preserve">, </w:t>
            </w:r>
            <w:r w:rsidRPr="008E3DD6">
              <w:rPr>
                <w:sz w:val="22"/>
                <w:szCs w:val="22"/>
                <w:lang w:eastAsia="en-AU"/>
              </w:rPr>
              <w:t>journal e</w:t>
            </w:r>
            <w:r w:rsidR="00E544E4" w:rsidRPr="008E3DD6">
              <w:rPr>
                <w:sz w:val="22"/>
                <w:szCs w:val="22"/>
                <w:lang w:eastAsia="en-AU"/>
              </w:rPr>
              <w:t xml:space="preserve">ditors &amp; </w:t>
            </w:r>
            <w:r w:rsidRPr="008E3DD6">
              <w:rPr>
                <w:sz w:val="22"/>
                <w:szCs w:val="22"/>
                <w:lang w:eastAsia="en-AU"/>
              </w:rPr>
              <w:t>referees looking for?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59E4" w:rsidRPr="008E3DD6" w:rsidRDefault="003D59E4" w:rsidP="00000F63">
            <w:pPr>
              <w:ind w:left="426" w:hanging="426"/>
              <w:contextualSpacing/>
              <w:rPr>
                <w:sz w:val="22"/>
                <w:szCs w:val="22"/>
                <w:lang w:eastAsia="en-AU"/>
              </w:rPr>
            </w:pPr>
            <w:r w:rsidRPr="008E3DD6">
              <w:rPr>
                <w:sz w:val="22"/>
                <w:szCs w:val="22"/>
                <w:lang w:eastAsia="en-AU"/>
              </w:rPr>
              <w:t>No</w:t>
            </w:r>
          </w:p>
        </w:tc>
        <w:tc>
          <w:tcPr>
            <w:tcW w:w="1970" w:type="dxa"/>
            <w:tcBorders>
              <w:top w:val="single" w:sz="4" w:space="0" w:color="auto"/>
              <w:left w:val="single" w:sz="4" w:space="0" w:color="auto"/>
              <w:bottom w:val="single" w:sz="4" w:space="0" w:color="auto"/>
              <w:right w:val="single" w:sz="4" w:space="0" w:color="auto"/>
            </w:tcBorders>
          </w:tcPr>
          <w:p w:rsidR="003D59E4" w:rsidRPr="008E3DD6" w:rsidRDefault="008E3DD6" w:rsidP="00000F63">
            <w:pPr>
              <w:ind w:left="426" w:hanging="426"/>
              <w:contextualSpacing/>
              <w:rPr>
                <w:sz w:val="22"/>
                <w:szCs w:val="22"/>
                <w:lang w:eastAsia="en-AU"/>
              </w:rPr>
            </w:pPr>
            <w:r w:rsidRPr="008E3DD6">
              <w:rPr>
                <w:sz w:val="22"/>
                <w:szCs w:val="22"/>
                <w:lang w:eastAsia="en-AU"/>
              </w:rPr>
              <w:t>Walsh</w:t>
            </w:r>
          </w:p>
        </w:tc>
      </w:tr>
      <w:tr w:rsidR="002A17A5" w:rsidRPr="008E3DD6" w:rsidTr="00B94C5E">
        <w:trPr>
          <w:trHeight w:val="20"/>
        </w:trPr>
        <w:tc>
          <w:tcPr>
            <w:tcW w:w="724" w:type="dxa"/>
            <w:tcBorders>
              <w:top w:val="single" w:sz="4" w:space="0" w:color="auto"/>
              <w:left w:val="single" w:sz="4" w:space="0" w:color="auto"/>
              <w:bottom w:val="single" w:sz="4" w:space="0" w:color="auto"/>
              <w:right w:val="single" w:sz="4" w:space="0" w:color="auto"/>
            </w:tcBorders>
          </w:tcPr>
          <w:p w:rsidR="002A17A5" w:rsidRPr="008E3DD6" w:rsidRDefault="002A17A5" w:rsidP="00AA3692">
            <w:pPr>
              <w:ind w:left="426" w:hanging="426"/>
              <w:contextualSpacing/>
              <w:rPr>
                <w:sz w:val="22"/>
                <w:szCs w:val="22"/>
                <w:lang w:eastAsia="en-AU"/>
              </w:rPr>
            </w:pPr>
            <w:r w:rsidRPr="008E3DD6">
              <w:rPr>
                <w:sz w:val="22"/>
                <w:szCs w:val="22"/>
                <w:lang w:eastAsia="en-AU"/>
              </w:rPr>
              <w:t>#3.4</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2A17A5" w:rsidRPr="008E3DD6" w:rsidRDefault="002A17A5" w:rsidP="00AA3692">
            <w:pPr>
              <w:ind w:left="426" w:hanging="426"/>
              <w:contextualSpacing/>
              <w:rPr>
                <w:sz w:val="22"/>
                <w:szCs w:val="22"/>
                <w:lang w:eastAsia="en-AU"/>
              </w:rPr>
            </w:pPr>
            <w:r w:rsidRPr="008E3DD6">
              <w:rPr>
                <w:sz w:val="22"/>
                <w:szCs w:val="22"/>
                <w:lang w:eastAsia="en-AU"/>
              </w:rPr>
              <w:t>3.30-5pm</w:t>
            </w:r>
          </w:p>
        </w:tc>
        <w:tc>
          <w:tcPr>
            <w:tcW w:w="1413" w:type="dxa"/>
            <w:tcBorders>
              <w:top w:val="single" w:sz="4" w:space="0" w:color="auto"/>
              <w:left w:val="single" w:sz="4" w:space="0" w:color="auto"/>
              <w:bottom w:val="single" w:sz="4" w:space="0" w:color="auto"/>
              <w:right w:val="single" w:sz="4" w:space="0" w:color="auto"/>
            </w:tcBorders>
          </w:tcPr>
          <w:p w:rsidR="002A17A5" w:rsidRPr="008E3DD6" w:rsidRDefault="002A17A5" w:rsidP="00AA3692">
            <w:pPr>
              <w:ind w:left="426" w:hanging="426"/>
              <w:contextualSpacing/>
              <w:rPr>
                <w:sz w:val="22"/>
                <w:szCs w:val="22"/>
                <w:lang w:eastAsia="en-AU"/>
              </w:rPr>
            </w:pPr>
            <w:r w:rsidRPr="008E3DD6">
              <w:rPr>
                <w:sz w:val="22"/>
                <w:szCs w:val="22"/>
                <w:lang w:eastAsia="en-AU"/>
              </w:rPr>
              <w:t>Seminar</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2A17A5" w:rsidRPr="008E3DD6" w:rsidRDefault="002A17A5" w:rsidP="002A17A5">
            <w:pPr>
              <w:ind w:left="-6" w:firstLine="6"/>
              <w:contextualSpacing/>
              <w:rPr>
                <w:sz w:val="22"/>
                <w:szCs w:val="22"/>
                <w:lang w:eastAsia="en-AU"/>
              </w:rPr>
            </w:pPr>
            <w:r w:rsidRPr="008E3DD6">
              <w:rPr>
                <w:sz w:val="22"/>
                <w:szCs w:val="22"/>
                <w:lang w:eastAsia="en-AU"/>
              </w:rPr>
              <w:t>“Tips &amp; tricks with Endnote &amp; Evernote”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17A5" w:rsidRPr="008E3DD6" w:rsidRDefault="002A17A5" w:rsidP="00AA3692">
            <w:pPr>
              <w:ind w:left="426" w:hanging="426"/>
              <w:contextualSpacing/>
              <w:rPr>
                <w:sz w:val="22"/>
                <w:szCs w:val="22"/>
                <w:lang w:eastAsia="en-AU"/>
              </w:rPr>
            </w:pPr>
            <w:r w:rsidRPr="008E3DD6">
              <w:rPr>
                <w:sz w:val="22"/>
                <w:szCs w:val="22"/>
                <w:lang w:eastAsia="en-AU"/>
              </w:rPr>
              <w:t>No</w:t>
            </w:r>
          </w:p>
        </w:tc>
        <w:tc>
          <w:tcPr>
            <w:tcW w:w="1970" w:type="dxa"/>
            <w:tcBorders>
              <w:top w:val="single" w:sz="4" w:space="0" w:color="auto"/>
              <w:left w:val="single" w:sz="4" w:space="0" w:color="auto"/>
              <w:bottom w:val="single" w:sz="4" w:space="0" w:color="auto"/>
              <w:right w:val="single" w:sz="4" w:space="0" w:color="auto"/>
            </w:tcBorders>
          </w:tcPr>
          <w:p w:rsidR="002A17A5" w:rsidRPr="008E3DD6" w:rsidRDefault="002A17A5" w:rsidP="00AA3692">
            <w:pPr>
              <w:ind w:left="426" w:hanging="426"/>
              <w:contextualSpacing/>
              <w:rPr>
                <w:sz w:val="22"/>
                <w:szCs w:val="22"/>
                <w:lang w:eastAsia="en-AU"/>
              </w:rPr>
            </w:pPr>
            <w:r w:rsidRPr="008E3DD6">
              <w:rPr>
                <w:sz w:val="22"/>
                <w:szCs w:val="22"/>
                <w:lang w:eastAsia="en-AU"/>
              </w:rPr>
              <w:t>Karina Honey</w:t>
            </w:r>
            <w:r w:rsidR="00951757" w:rsidRPr="008E3DD6">
              <w:rPr>
                <w:sz w:val="22"/>
                <w:szCs w:val="22"/>
                <w:lang w:eastAsia="en-AU"/>
              </w:rPr>
              <w:t xml:space="preserve"> (tbc)</w:t>
            </w:r>
          </w:p>
          <w:p w:rsidR="002A17A5" w:rsidRPr="008E3DD6" w:rsidRDefault="002A17A5" w:rsidP="00AA3692">
            <w:pPr>
              <w:ind w:left="426" w:hanging="426"/>
              <w:contextualSpacing/>
              <w:rPr>
                <w:sz w:val="22"/>
                <w:szCs w:val="22"/>
                <w:lang w:eastAsia="en-AU"/>
              </w:rPr>
            </w:pPr>
            <w:r w:rsidRPr="008E3DD6">
              <w:rPr>
                <w:sz w:val="22"/>
                <w:szCs w:val="22"/>
                <w:lang w:eastAsia="en-AU"/>
              </w:rPr>
              <w:t xml:space="preserve">Daniela </w:t>
            </w:r>
            <w:proofErr w:type="spellStart"/>
            <w:r w:rsidRPr="008E3DD6">
              <w:rPr>
                <w:sz w:val="22"/>
                <w:szCs w:val="22"/>
                <w:lang w:eastAsia="en-AU"/>
              </w:rPr>
              <w:t>Buce</w:t>
            </w:r>
            <w:proofErr w:type="spellEnd"/>
            <w:r w:rsidR="00951757" w:rsidRPr="008E3DD6">
              <w:rPr>
                <w:sz w:val="22"/>
                <w:szCs w:val="22"/>
                <w:lang w:eastAsia="en-AU"/>
              </w:rPr>
              <w:t xml:space="preserve"> (tbc)</w:t>
            </w:r>
          </w:p>
        </w:tc>
      </w:tr>
      <w:tr w:rsidR="002A17A5" w:rsidRPr="008E3DD6" w:rsidTr="00B94C5E">
        <w:trPr>
          <w:trHeight w:val="20"/>
        </w:trPr>
        <w:tc>
          <w:tcPr>
            <w:tcW w:w="9767" w:type="dxa"/>
            <w:gridSpan w:val="6"/>
          </w:tcPr>
          <w:p w:rsidR="002A17A5" w:rsidRPr="008E3DD6" w:rsidRDefault="00510E4B" w:rsidP="00DF632F">
            <w:pPr>
              <w:ind w:left="426" w:hanging="426"/>
              <w:contextualSpacing/>
              <w:rPr>
                <w:b/>
                <w:color w:val="0070C0"/>
                <w:sz w:val="22"/>
                <w:szCs w:val="22"/>
                <w:lang w:eastAsia="en-AU"/>
              </w:rPr>
            </w:pPr>
            <w:r w:rsidRPr="008E3DD6">
              <w:rPr>
                <w:b/>
                <w:color w:val="0070C0"/>
                <w:sz w:val="22"/>
                <w:szCs w:val="22"/>
                <w:lang w:eastAsia="en-AU"/>
              </w:rPr>
              <w:t xml:space="preserve">Date: Sunday </w:t>
            </w:r>
            <w:r w:rsidR="00DF632F" w:rsidRPr="008E3DD6">
              <w:rPr>
                <w:b/>
                <w:color w:val="0070C0"/>
                <w:sz w:val="22"/>
                <w:szCs w:val="22"/>
                <w:lang w:eastAsia="en-AU"/>
              </w:rPr>
              <w:t>5</w:t>
            </w:r>
            <w:r w:rsidR="002A17A5" w:rsidRPr="008E3DD6">
              <w:rPr>
                <w:b/>
                <w:color w:val="0070C0"/>
                <w:sz w:val="22"/>
                <w:szCs w:val="22"/>
                <w:lang w:eastAsia="en-AU"/>
              </w:rPr>
              <w:t xml:space="preserve"> </w:t>
            </w:r>
            <w:r w:rsidRPr="008E3DD6">
              <w:rPr>
                <w:b/>
                <w:color w:val="0070C0"/>
                <w:sz w:val="22"/>
                <w:szCs w:val="22"/>
                <w:lang w:eastAsia="en-AU"/>
              </w:rPr>
              <w:t>May, 2018</w:t>
            </w:r>
          </w:p>
        </w:tc>
      </w:tr>
      <w:tr w:rsidR="002A17A5" w:rsidRPr="008E3DD6" w:rsidTr="00000F63">
        <w:trPr>
          <w:trHeight w:val="20"/>
        </w:trPr>
        <w:tc>
          <w:tcPr>
            <w:tcW w:w="724" w:type="dxa"/>
          </w:tcPr>
          <w:p w:rsidR="002A17A5" w:rsidRPr="008E3DD6" w:rsidRDefault="002A17A5" w:rsidP="00000F63">
            <w:pPr>
              <w:ind w:left="426" w:hanging="426"/>
              <w:contextualSpacing/>
              <w:rPr>
                <w:b/>
                <w:bCs/>
                <w:sz w:val="22"/>
                <w:szCs w:val="22"/>
                <w:lang w:eastAsia="en-AU"/>
              </w:rPr>
            </w:pPr>
            <w:r w:rsidRPr="008E3DD6">
              <w:rPr>
                <w:b/>
                <w:bCs/>
                <w:sz w:val="22"/>
                <w:szCs w:val="22"/>
                <w:lang w:eastAsia="en-AU"/>
              </w:rPr>
              <w:t>#</w:t>
            </w:r>
          </w:p>
        </w:tc>
        <w:tc>
          <w:tcPr>
            <w:tcW w:w="1447" w:type="dxa"/>
            <w:shd w:val="clear" w:color="auto" w:fill="auto"/>
          </w:tcPr>
          <w:p w:rsidR="002A17A5" w:rsidRPr="008E3DD6" w:rsidRDefault="002A17A5" w:rsidP="00000F63">
            <w:pPr>
              <w:ind w:left="426" w:hanging="426"/>
              <w:contextualSpacing/>
              <w:rPr>
                <w:sz w:val="22"/>
                <w:szCs w:val="22"/>
                <w:lang w:eastAsia="en-AU"/>
              </w:rPr>
            </w:pPr>
            <w:r w:rsidRPr="008E3DD6">
              <w:rPr>
                <w:b/>
                <w:bCs/>
                <w:sz w:val="22"/>
                <w:szCs w:val="22"/>
                <w:lang w:eastAsia="en-AU"/>
              </w:rPr>
              <w:t>Time</w:t>
            </w:r>
          </w:p>
        </w:tc>
        <w:tc>
          <w:tcPr>
            <w:tcW w:w="1413" w:type="dxa"/>
          </w:tcPr>
          <w:p w:rsidR="002A17A5" w:rsidRPr="008E3DD6" w:rsidRDefault="002A17A5" w:rsidP="00000F63">
            <w:pPr>
              <w:ind w:left="426" w:hanging="426"/>
              <w:contextualSpacing/>
              <w:rPr>
                <w:b/>
                <w:bCs/>
                <w:sz w:val="22"/>
                <w:szCs w:val="22"/>
                <w:lang w:eastAsia="en-AU"/>
              </w:rPr>
            </w:pPr>
            <w:r w:rsidRPr="008E3DD6">
              <w:rPr>
                <w:b/>
                <w:bCs/>
                <w:sz w:val="22"/>
                <w:szCs w:val="22"/>
                <w:lang w:eastAsia="en-AU"/>
              </w:rPr>
              <w:t>Session Style</w:t>
            </w:r>
          </w:p>
        </w:tc>
        <w:tc>
          <w:tcPr>
            <w:tcW w:w="2937" w:type="dxa"/>
            <w:shd w:val="clear" w:color="auto" w:fill="auto"/>
          </w:tcPr>
          <w:p w:rsidR="002A17A5" w:rsidRPr="008E3DD6" w:rsidRDefault="002A17A5" w:rsidP="00000F63">
            <w:pPr>
              <w:ind w:left="426" w:hanging="426"/>
              <w:contextualSpacing/>
              <w:rPr>
                <w:sz w:val="22"/>
                <w:szCs w:val="22"/>
                <w:lang w:eastAsia="en-AU"/>
              </w:rPr>
            </w:pPr>
            <w:r w:rsidRPr="008E3DD6">
              <w:rPr>
                <w:b/>
                <w:bCs/>
                <w:sz w:val="22"/>
                <w:szCs w:val="22"/>
                <w:lang w:eastAsia="en-AU"/>
              </w:rPr>
              <w:t>Topic</w:t>
            </w:r>
          </w:p>
        </w:tc>
        <w:tc>
          <w:tcPr>
            <w:tcW w:w="1276" w:type="dxa"/>
            <w:shd w:val="clear" w:color="auto" w:fill="auto"/>
          </w:tcPr>
          <w:p w:rsidR="002A17A5" w:rsidRPr="008E3DD6" w:rsidRDefault="002A17A5" w:rsidP="00000F63">
            <w:pPr>
              <w:ind w:left="426" w:hanging="426"/>
              <w:contextualSpacing/>
              <w:rPr>
                <w:sz w:val="22"/>
                <w:szCs w:val="22"/>
                <w:lang w:eastAsia="en-AU"/>
              </w:rPr>
            </w:pPr>
            <w:r w:rsidRPr="008E3DD6">
              <w:rPr>
                <w:b/>
                <w:bCs/>
                <w:sz w:val="22"/>
                <w:szCs w:val="22"/>
                <w:lang w:eastAsia="en-AU"/>
              </w:rPr>
              <w:t>Assessment Task?</w:t>
            </w:r>
          </w:p>
        </w:tc>
        <w:tc>
          <w:tcPr>
            <w:tcW w:w="1970" w:type="dxa"/>
          </w:tcPr>
          <w:p w:rsidR="002A17A5" w:rsidRPr="008E3DD6" w:rsidRDefault="002A17A5" w:rsidP="00000F63">
            <w:pPr>
              <w:ind w:left="426" w:hanging="426"/>
              <w:contextualSpacing/>
              <w:rPr>
                <w:b/>
                <w:bCs/>
                <w:sz w:val="22"/>
                <w:szCs w:val="22"/>
                <w:lang w:eastAsia="en-AU"/>
              </w:rPr>
            </w:pPr>
            <w:r w:rsidRPr="008E3DD6">
              <w:rPr>
                <w:b/>
                <w:bCs/>
                <w:sz w:val="22"/>
                <w:szCs w:val="22"/>
                <w:lang w:eastAsia="en-AU"/>
              </w:rPr>
              <w:t>Leader(s)</w:t>
            </w:r>
          </w:p>
        </w:tc>
      </w:tr>
      <w:tr w:rsidR="002A17A5" w:rsidRPr="008E3DD6" w:rsidTr="00B94C5E">
        <w:trPr>
          <w:trHeight w:val="20"/>
        </w:trPr>
        <w:tc>
          <w:tcPr>
            <w:tcW w:w="724" w:type="dxa"/>
          </w:tcPr>
          <w:p w:rsidR="002A17A5" w:rsidRPr="008E3DD6" w:rsidRDefault="002A17A5" w:rsidP="00000F63">
            <w:pPr>
              <w:ind w:left="426" w:hanging="426"/>
              <w:contextualSpacing/>
              <w:rPr>
                <w:sz w:val="22"/>
                <w:szCs w:val="22"/>
                <w:lang w:eastAsia="en-AU"/>
              </w:rPr>
            </w:pPr>
            <w:r w:rsidRPr="008E3DD6">
              <w:rPr>
                <w:sz w:val="22"/>
                <w:szCs w:val="22"/>
                <w:lang w:eastAsia="en-AU"/>
              </w:rPr>
              <w:t>#3.5</w:t>
            </w:r>
          </w:p>
        </w:tc>
        <w:tc>
          <w:tcPr>
            <w:tcW w:w="1447" w:type="dxa"/>
            <w:shd w:val="clear" w:color="auto" w:fill="auto"/>
            <w:hideMark/>
          </w:tcPr>
          <w:p w:rsidR="002A17A5" w:rsidRPr="008E3DD6" w:rsidRDefault="002A17A5" w:rsidP="00000F63">
            <w:pPr>
              <w:ind w:left="426" w:hanging="426"/>
              <w:contextualSpacing/>
              <w:rPr>
                <w:sz w:val="22"/>
                <w:szCs w:val="22"/>
                <w:lang w:eastAsia="en-AU"/>
              </w:rPr>
            </w:pPr>
            <w:r w:rsidRPr="008E3DD6">
              <w:rPr>
                <w:sz w:val="22"/>
                <w:szCs w:val="22"/>
                <w:lang w:eastAsia="en-AU"/>
              </w:rPr>
              <w:t>9-10.30am</w:t>
            </w:r>
          </w:p>
        </w:tc>
        <w:tc>
          <w:tcPr>
            <w:tcW w:w="1413" w:type="dxa"/>
          </w:tcPr>
          <w:p w:rsidR="002A17A5" w:rsidRPr="008E3DD6" w:rsidRDefault="002A17A5" w:rsidP="00743CDC">
            <w:pPr>
              <w:ind w:left="426" w:hanging="426"/>
              <w:contextualSpacing/>
              <w:rPr>
                <w:sz w:val="22"/>
                <w:szCs w:val="22"/>
                <w:lang w:eastAsia="en-AU"/>
              </w:rPr>
            </w:pPr>
            <w:r w:rsidRPr="008E3DD6">
              <w:rPr>
                <w:sz w:val="22"/>
                <w:szCs w:val="22"/>
                <w:lang w:eastAsia="en-AU"/>
              </w:rPr>
              <w:t>Seminar</w:t>
            </w:r>
          </w:p>
        </w:tc>
        <w:tc>
          <w:tcPr>
            <w:tcW w:w="2937" w:type="dxa"/>
            <w:shd w:val="clear" w:color="auto" w:fill="auto"/>
          </w:tcPr>
          <w:p w:rsidR="002A17A5" w:rsidRPr="008E3DD6" w:rsidRDefault="007A2668" w:rsidP="00743CDC">
            <w:pPr>
              <w:ind w:left="-6" w:firstLine="6"/>
              <w:contextualSpacing/>
              <w:rPr>
                <w:sz w:val="22"/>
                <w:szCs w:val="22"/>
                <w:lang w:eastAsia="en-AU"/>
              </w:rPr>
            </w:pPr>
            <w:r w:rsidRPr="008E3DD6">
              <w:rPr>
                <w:sz w:val="22"/>
                <w:szCs w:val="22"/>
                <w:lang w:eastAsia="en-AU"/>
              </w:rPr>
              <w:t>Credibility/</w:t>
            </w:r>
            <w:r w:rsidR="002A17A5" w:rsidRPr="008E3DD6">
              <w:rPr>
                <w:sz w:val="22"/>
                <w:szCs w:val="22"/>
                <w:lang w:eastAsia="en-AU"/>
              </w:rPr>
              <w:t>Reproducibility Crisis</w:t>
            </w:r>
          </w:p>
        </w:tc>
        <w:tc>
          <w:tcPr>
            <w:tcW w:w="1276" w:type="dxa"/>
            <w:shd w:val="clear" w:color="auto" w:fill="auto"/>
          </w:tcPr>
          <w:p w:rsidR="002A17A5" w:rsidRPr="008E3DD6" w:rsidRDefault="002A17A5" w:rsidP="00743CDC">
            <w:pPr>
              <w:ind w:left="426" w:hanging="426"/>
              <w:contextualSpacing/>
              <w:rPr>
                <w:sz w:val="22"/>
                <w:szCs w:val="22"/>
                <w:lang w:eastAsia="en-AU"/>
              </w:rPr>
            </w:pPr>
            <w:r w:rsidRPr="008E3DD6">
              <w:rPr>
                <w:sz w:val="22"/>
                <w:szCs w:val="22"/>
                <w:lang w:eastAsia="en-AU"/>
              </w:rPr>
              <w:t>No</w:t>
            </w:r>
          </w:p>
        </w:tc>
        <w:tc>
          <w:tcPr>
            <w:tcW w:w="1970" w:type="dxa"/>
          </w:tcPr>
          <w:p w:rsidR="002A17A5" w:rsidRPr="008E3DD6" w:rsidRDefault="008E3DD6" w:rsidP="00743CDC">
            <w:pPr>
              <w:ind w:left="426" w:hanging="426"/>
              <w:contextualSpacing/>
              <w:rPr>
                <w:sz w:val="22"/>
                <w:szCs w:val="22"/>
                <w:lang w:eastAsia="en-AU"/>
              </w:rPr>
            </w:pPr>
            <w:r w:rsidRPr="008E3DD6">
              <w:rPr>
                <w:sz w:val="22"/>
                <w:szCs w:val="22"/>
                <w:lang w:eastAsia="en-AU"/>
              </w:rPr>
              <w:t>Walsh</w:t>
            </w:r>
          </w:p>
        </w:tc>
      </w:tr>
      <w:tr w:rsidR="00DF12D5" w:rsidRPr="008E3DD6" w:rsidTr="00B94C5E">
        <w:trPr>
          <w:trHeight w:val="20"/>
        </w:trPr>
        <w:tc>
          <w:tcPr>
            <w:tcW w:w="724" w:type="dxa"/>
          </w:tcPr>
          <w:p w:rsidR="00DF12D5" w:rsidRPr="008E3DD6" w:rsidRDefault="00DF12D5" w:rsidP="00000F63">
            <w:pPr>
              <w:ind w:left="426" w:hanging="426"/>
              <w:contextualSpacing/>
              <w:rPr>
                <w:sz w:val="22"/>
                <w:szCs w:val="22"/>
                <w:lang w:eastAsia="en-AU"/>
              </w:rPr>
            </w:pPr>
            <w:r w:rsidRPr="008E3DD6">
              <w:rPr>
                <w:sz w:val="22"/>
                <w:szCs w:val="22"/>
                <w:lang w:eastAsia="en-AU"/>
              </w:rPr>
              <w:t>#3.6</w:t>
            </w:r>
          </w:p>
        </w:tc>
        <w:tc>
          <w:tcPr>
            <w:tcW w:w="1447" w:type="dxa"/>
            <w:shd w:val="clear" w:color="auto" w:fill="auto"/>
            <w:hideMark/>
          </w:tcPr>
          <w:p w:rsidR="00DF12D5" w:rsidRPr="008E3DD6" w:rsidRDefault="00DF12D5" w:rsidP="00000F63">
            <w:pPr>
              <w:ind w:left="426" w:hanging="426"/>
              <w:contextualSpacing/>
              <w:rPr>
                <w:sz w:val="22"/>
                <w:szCs w:val="22"/>
                <w:lang w:eastAsia="en-AU"/>
              </w:rPr>
            </w:pPr>
            <w:r w:rsidRPr="008E3DD6">
              <w:rPr>
                <w:sz w:val="22"/>
                <w:szCs w:val="22"/>
                <w:lang w:eastAsia="en-AU"/>
              </w:rPr>
              <w:t>11am-12.30pm</w:t>
            </w:r>
          </w:p>
        </w:tc>
        <w:tc>
          <w:tcPr>
            <w:tcW w:w="1413" w:type="dxa"/>
          </w:tcPr>
          <w:p w:rsidR="00DF12D5" w:rsidRPr="008E3DD6" w:rsidRDefault="00DF12D5" w:rsidP="00AA3692">
            <w:pPr>
              <w:ind w:left="426" w:hanging="426"/>
              <w:contextualSpacing/>
              <w:rPr>
                <w:sz w:val="22"/>
                <w:szCs w:val="22"/>
                <w:lang w:eastAsia="en-AU"/>
              </w:rPr>
            </w:pPr>
            <w:r w:rsidRPr="008E3DD6">
              <w:rPr>
                <w:sz w:val="22"/>
                <w:szCs w:val="22"/>
                <w:lang w:eastAsia="en-AU"/>
              </w:rPr>
              <w:t>Student</w:t>
            </w:r>
          </w:p>
          <w:p w:rsidR="00DF12D5" w:rsidRPr="008E3DD6" w:rsidRDefault="00DF12D5" w:rsidP="00AA3692">
            <w:pPr>
              <w:ind w:left="426" w:hanging="426"/>
              <w:contextualSpacing/>
              <w:rPr>
                <w:sz w:val="22"/>
                <w:szCs w:val="22"/>
                <w:lang w:eastAsia="en-AU"/>
              </w:rPr>
            </w:pPr>
            <w:r w:rsidRPr="008E3DD6">
              <w:rPr>
                <w:sz w:val="22"/>
                <w:szCs w:val="22"/>
                <w:lang w:eastAsia="en-AU"/>
              </w:rPr>
              <w:t>Presentations</w:t>
            </w:r>
          </w:p>
        </w:tc>
        <w:tc>
          <w:tcPr>
            <w:tcW w:w="2937" w:type="dxa"/>
            <w:shd w:val="clear" w:color="auto" w:fill="auto"/>
          </w:tcPr>
          <w:p w:rsidR="00EB3482" w:rsidRPr="008E3DD6" w:rsidRDefault="00EB3482" w:rsidP="00EB3482">
            <w:pPr>
              <w:ind w:left="-6" w:firstLine="6"/>
              <w:contextualSpacing/>
              <w:rPr>
                <w:sz w:val="22"/>
                <w:szCs w:val="22"/>
                <w:lang w:eastAsia="en-AU"/>
              </w:rPr>
            </w:pPr>
            <w:r w:rsidRPr="008E3DD6">
              <w:rPr>
                <w:sz w:val="22"/>
                <w:szCs w:val="22"/>
                <w:lang w:eastAsia="en-AU"/>
              </w:rPr>
              <w:t xml:space="preserve">Pitch presentations </w:t>
            </w:r>
          </w:p>
          <w:p w:rsidR="00DF12D5" w:rsidRPr="008E3DD6" w:rsidRDefault="00EB3482" w:rsidP="00EB3482">
            <w:pPr>
              <w:ind w:left="-6" w:firstLine="6"/>
              <w:contextualSpacing/>
              <w:rPr>
                <w:sz w:val="22"/>
                <w:szCs w:val="22"/>
                <w:lang w:eastAsia="en-AU"/>
              </w:rPr>
            </w:pPr>
            <w:r w:rsidRPr="008E3DD6">
              <w:rPr>
                <w:sz w:val="22"/>
                <w:szCs w:val="22"/>
                <w:lang w:eastAsia="en-AU"/>
              </w:rPr>
              <w:t>(Mod #2 homework (Item C))</w:t>
            </w:r>
          </w:p>
        </w:tc>
        <w:tc>
          <w:tcPr>
            <w:tcW w:w="1276" w:type="dxa"/>
            <w:shd w:val="clear" w:color="auto" w:fill="auto"/>
          </w:tcPr>
          <w:p w:rsidR="00DF12D5" w:rsidRPr="008E3DD6" w:rsidRDefault="00DF12D5" w:rsidP="00AA3692">
            <w:pPr>
              <w:ind w:left="426" w:hanging="426"/>
              <w:contextualSpacing/>
              <w:rPr>
                <w:sz w:val="22"/>
                <w:szCs w:val="22"/>
                <w:lang w:eastAsia="en-AU"/>
              </w:rPr>
            </w:pPr>
            <w:r w:rsidRPr="008E3DD6">
              <w:rPr>
                <w:sz w:val="22"/>
                <w:szCs w:val="22"/>
                <w:lang w:eastAsia="en-AU"/>
              </w:rPr>
              <w:t>10%</w:t>
            </w:r>
          </w:p>
        </w:tc>
        <w:tc>
          <w:tcPr>
            <w:tcW w:w="1970" w:type="dxa"/>
          </w:tcPr>
          <w:p w:rsidR="00DF12D5" w:rsidRPr="008E3DD6" w:rsidRDefault="00DF12D5" w:rsidP="00AA3692">
            <w:pPr>
              <w:ind w:left="426" w:hanging="426"/>
              <w:contextualSpacing/>
              <w:rPr>
                <w:sz w:val="22"/>
                <w:szCs w:val="22"/>
                <w:lang w:eastAsia="en-AU"/>
              </w:rPr>
            </w:pPr>
          </w:p>
        </w:tc>
      </w:tr>
      <w:tr w:rsidR="002A17A5" w:rsidRPr="008E3DD6" w:rsidTr="00B94C5E">
        <w:trPr>
          <w:trHeight w:val="20"/>
        </w:trPr>
        <w:tc>
          <w:tcPr>
            <w:tcW w:w="724" w:type="dxa"/>
          </w:tcPr>
          <w:p w:rsidR="002A17A5" w:rsidRPr="008E3DD6" w:rsidRDefault="002A17A5" w:rsidP="00000F63">
            <w:pPr>
              <w:ind w:left="426" w:hanging="426"/>
              <w:contextualSpacing/>
              <w:rPr>
                <w:sz w:val="22"/>
                <w:szCs w:val="22"/>
                <w:lang w:eastAsia="en-AU"/>
              </w:rPr>
            </w:pPr>
            <w:r w:rsidRPr="008E3DD6">
              <w:rPr>
                <w:sz w:val="22"/>
                <w:szCs w:val="22"/>
                <w:lang w:eastAsia="en-AU"/>
              </w:rPr>
              <w:t>#3.7</w:t>
            </w:r>
          </w:p>
        </w:tc>
        <w:tc>
          <w:tcPr>
            <w:tcW w:w="1447" w:type="dxa"/>
            <w:shd w:val="clear" w:color="auto" w:fill="auto"/>
          </w:tcPr>
          <w:p w:rsidR="002A17A5" w:rsidRPr="008E3DD6" w:rsidRDefault="002A17A5" w:rsidP="00000F63">
            <w:pPr>
              <w:ind w:left="426" w:hanging="426"/>
              <w:contextualSpacing/>
              <w:rPr>
                <w:sz w:val="22"/>
                <w:szCs w:val="22"/>
                <w:lang w:eastAsia="en-AU"/>
              </w:rPr>
            </w:pPr>
            <w:r w:rsidRPr="008E3DD6">
              <w:rPr>
                <w:sz w:val="22"/>
                <w:szCs w:val="22"/>
                <w:lang w:eastAsia="en-AU"/>
              </w:rPr>
              <w:t>1.30-3pm</w:t>
            </w:r>
          </w:p>
        </w:tc>
        <w:tc>
          <w:tcPr>
            <w:tcW w:w="1413" w:type="dxa"/>
          </w:tcPr>
          <w:p w:rsidR="002A17A5" w:rsidRPr="008E3DD6" w:rsidRDefault="002A17A5" w:rsidP="00000F63">
            <w:pPr>
              <w:ind w:left="426" w:hanging="426"/>
              <w:contextualSpacing/>
              <w:rPr>
                <w:sz w:val="22"/>
                <w:szCs w:val="22"/>
                <w:lang w:eastAsia="en-AU"/>
              </w:rPr>
            </w:pPr>
            <w:r w:rsidRPr="008E3DD6">
              <w:rPr>
                <w:sz w:val="22"/>
                <w:szCs w:val="22"/>
                <w:lang w:eastAsia="en-AU"/>
              </w:rPr>
              <w:t>Seminar</w:t>
            </w:r>
          </w:p>
        </w:tc>
        <w:tc>
          <w:tcPr>
            <w:tcW w:w="2937" w:type="dxa"/>
            <w:shd w:val="clear" w:color="auto" w:fill="auto"/>
          </w:tcPr>
          <w:p w:rsidR="002A17A5" w:rsidRPr="008E3DD6" w:rsidRDefault="002A17A5" w:rsidP="00694FED">
            <w:pPr>
              <w:ind w:left="-6" w:firstLine="6"/>
              <w:contextualSpacing/>
              <w:rPr>
                <w:sz w:val="22"/>
                <w:szCs w:val="22"/>
                <w:lang w:eastAsia="en-AU"/>
              </w:rPr>
            </w:pPr>
            <w:r w:rsidRPr="008E3DD6">
              <w:rPr>
                <w:sz w:val="22"/>
                <w:szCs w:val="22"/>
                <w:lang w:eastAsia="en-AU"/>
              </w:rPr>
              <w:t>Essential strategies for research career success</w:t>
            </w:r>
          </w:p>
        </w:tc>
        <w:tc>
          <w:tcPr>
            <w:tcW w:w="1276" w:type="dxa"/>
            <w:shd w:val="clear" w:color="auto" w:fill="auto"/>
          </w:tcPr>
          <w:p w:rsidR="002A17A5" w:rsidRPr="008E3DD6" w:rsidRDefault="002A17A5" w:rsidP="00000F63">
            <w:pPr>
              <w:ind w:left="426" w:hanging="426"/>
              <w:contextualSpacing/>
              <w:rPr>
                <w:sz w:val="22"/>
                <w:szCs w:val="22"/>
                <w:lang w:eastAsia="en-AU"/>
              </w:rPr>
            </w:pPr>
            <w:r w:rsidRPr="008E3DD6">
              <w:rPr>
                <w:sz w:val="22"/>
                <w:szCs w:val="22"/>
                <w:lang w:eastAsia="en-AU"/>
              </w:rPr>
              <w:t>No</w:t>
            </w:r>
          </w:p>
        </w:tc>
        <w:tc>
          <w:tcPr>
            <w:tcW w:w="1970" w:type="dxa"/>
          </w:tcPr>
          <w:p w:rsidR="002A17A5" w:rsidRPr="008E3DD6" w:rsidRDefault="008E3DD6" w:rsidP="00000F63">
            <w:pPr>
              <w:ind w:left="426" w:hanging="426"/>
              <w:contextualSpacing/>
              <w:rPr>
                <w:sz w:val="22"/>
                <w:szCs w:val="22"/>
                <w:lang w:eastAsia="en-AU"/>
              </w:rPr>
            </w:pPr>
            <w:r w:rsidRPr="008E3DD6">
              <w:rPr>
                <w:sz w:val="22"/>
                <w:szCs w:val="22"/>
                <w:lang w:eastAsia="en-AU"/>
              </w:rPr>
              <w:t>Walsh</w:t>
            </w:r>
          </w:p>
        </w:tc>
      </w:tr>
      <w:tr w:rsidR="002A17A5" w:rsidRPr="008E3DD6" w:rsidTr="00B94C5E">
        <w:trPr>
          <w:trHeight w:val="20"/>
        </w:trPr>
        <w:tc>
          <w:tcPr>
            <w:tcW w:w="724" w:type="dxa"/>
          </w:tcPr>
          <w:p w:rsidR="002A17A5" w:rsidRPr="008E3DD6" w:rsidRDefault="002A17A5" w:rsidP="00000F63">
            <w:pPr>
              <w:ind w:left="426" w:hanging="426"/>
              <w:contextualSpacing/>
              <w:rPr>
                <w:sz w:val="22"/>
                <w:szCs w:val="22"/>
                <w:lang w:eastAsia="en-AU"/>
              </w:rPr>
            </w:pPr>
            <w:r w:rsidRPr="008E3DD6">
              <w:rPr>
                <w:sz w:val="22"/>
                <w:szCs w:val="22"/>
                <w:lang w:eastAsia="en-AU"/>
              </w:rPr>
              <w:t>#3.8</w:t>
            </w:r>
          </w:p>
        </w:tc>
        <w:tc>
          <w:tcPr>
            <w:tcW w:w="1447" w:type="dxa"/>
            <w:shd w:val="clear" w:color="auto" w:fill="auto"/>
          </w:tcPr>
          <w:p w:rsidR="002A17A5" w:rsidRPr="008E3DD6" w:rsidRDefault="002A17A5" w:rsidP="00000F63">
            <w:pPr>
              <w:ind w:left="426" w:hanging="426"/>
              <w:contextualSpacing/>
              <w:rPr>
                <w:sz w:val="22"/>
                <w:szCs w:val="22"/>
                <w:lang w:eastAsia="en-AU"/>
              </w:rPr>
            </w:pPr>
            <w:r w:rsidRPr="008E3DD6">
              <w:rPr>
                <w:sz w:val="22"/>
                <w:szCs w:val="22"/>
                <w:lang w:eastAsia="en-AU"/>
              </w:rPr>
              <w:t>3.30-5pm</w:t>
            </w:r>
          </w:p>
        </w:tc>
        <w:tc>
          <w:tcPr>
            <w:tcW w:w="1413" w:type="dxa"/>
          </w:tcPr>
          <w:p w:rsidR="002A17A5" w:rsidRPr="008E3DD6" w:rsidRDefault="002A17A5" w:rsidP="0031239F">
            <w:pPr>
              <w:contextualSpacing/>
              <w:rPr>
                <w:sz w:val="22"/>
                <w:szCs w:val="22"/>
                <w:lang w:eastAsia="en-AU"/>
              </w:rPr>
            </w:pPr>
            <w:r w:rsidRPr="008E3DD6">
              <w:rPr>
                <w:sz w:val="22"/>
                <w:szCs w:val="22"/>
                <w:lang w:eastAsia="en-AU"/>
              </w:rPr>
              <w:t>Student Presentations</w:t>
            </w:r>
          </w:p>
        </w:tc>
        <w:tc>
          <w:tcPr>
            <w:tcW w:w="2937" w:type="dxa"/>
            <w:shd w:val="clear" w:color="auto" w:fill="auto"/>
          </w:tcPr>
          <w:p w:rsidR="00EB3482" w:rsidRPr="008E3DD6" w:rsidRDefault="00EB3482" w:rsidP="00EB3482">
            <w:pPr>
              <w:contextualSpacing/>
              <w:rPr>
                <w:sz w:val="22"/>
                <w:szCs w:val="22"/>
                <w:lang w:eastAsia="en-AU"/>
              </w:rPr>
            </w:pPr>
            <w:r w:rsidRPr="008E3DD6">
              <w:rPr>
                <w:sz w:val="22"/>
                <w:szCs w:val="22"/>
                <w:lang w:eastAsia="en-AU"/>
              </w:rPr>
              <w:t xml:space="preserve">Pitch presentations </w:t>
            </w:r>
          </w:p>
          <w:p w:rsidR="002A17A5" w:rsidRPr="008E3DD6" w:rsidRDefault="00EB3482" w:rsidP="00EB3482">
            <w:pPr>
              <w:contextualSpacing/>
              <w:rPr>
                <w:sz w:val="22"/>
                <w:szCs w:val="22"/>
                <w:lang w:eastAsia="en-AU"/>
              </w:rPr>
            </w:pPr>
            <w:r w:rsidRPr="008E3DD6">
              <w:rPr>
                <w:sz w:val="22"/>
                <w:szCs w:val="22"/>
                <w:lang w:eastAsia="en-AU"/>
              </w:rPr>
              <w:t>(Mod #2 homework (Item C))</w:t>
            </w:r>
          </w:p>
        </w:tc>
        <w:tc>
          <w:tcPr>
            <w:tcW w:w="1276" w:type="dxa"/>
            <w:shd w:val="clear" w:color="auto" w:fill="auto"/>
          </w:tcPr>
          <w:p w:rsidR="002A17A5" w:rsidRPr="008E3DD6" w:rsidRDefault="002A17A5" w:rsidP="00000F63">
            <w:pPr>
              <w:ind w:left="426" w:hanging="426"/>
              <w:contextualSpacing/>
              <w:rPr>
                <w:sz w:val="22"/>
                <w:szCs w:val="22"/>
                <w:lang w:eastAsia="en-AU"/>
              </w:rPr>
            </w:pPr>
            <w:r w:rsidRPr="008E3DD6">
              <w:rPr>
                <w:sz w:val="22"/>
                <w:szCs w:val="22"/>
                <w:lang w:eastAsia="en-AU"/>
              </w:rPr>
              <w:t>10%</w:t>
            </w:r>
          </w:p>
        </w:tc>
        <w:tc>
          <w:tcPr>
            <w:tcW w:w="1970" w:type="dxa"/>
          </w:tcPr>
          <w:p w:rsidR="002A17A5" w:rsidRPr="008E3DD6" w:rsidRDefault="002A17A5" w:rsidP="00000F63">
            <w:pPr>
              <w:ind w:left="426" w:hanging="426"/>
              <w:contextualSpacing/>
              <w:rPr>
                <w:sz w:val="22"/>
                <w:szCs w:val="22"/>
                <w:lang w:eastAsia="en-AU"/>
              </w:rPr>
            </w:pPr>
          </w:p>
        </w:tc>
      </w:tr>
    </w:tbl>
    <w:p w:rsidR="005D038B" w:rsidRPr="008E3DD6" w:rsidRDefault="005D038B" w:rsidP="00240254">
      <w:pPr>
        <w:jc w:val="both"/>
        <w:rPr>
          <w:b/>
          <w:color w:val="FF0000"/>
          <w:sz w:val="22"/>
          <w:szCs w:val="22"/>
        </w:rPr>
      </w:pPr>
    </w:p>
    <w:p w:rsidR="00B94C5E" w:rsidRPr="008E3DD6" w:rsidRDefault="00B94C5E" w:rsidP="00240254">
      <w:pPr>
        <w:jc w:val="both"/>
        <w:rPr>
          <w:sz w:val="22"/>
          <w:szCs w:val="22"/>
        </w:rPr>
      </w:pPr>
      <w:r w:rsidRPr="008E3DD6">
        <w:rPr>
          <w:sz w:val="22"/>
          <w:szCs w:val="22"/>
        </w:rPr>
        <w:t>*</w:t>
      </w:r>
      <w:r w:rsidR="001E5EE3" w:rsidRPr="008E3DD6">
        <w:rPr>
          <w:sz w:val="22"/>
          <w:szCs w:val="22"/>
        </w:rPr>
        <w:t xml:space="preserve"> </w:t>
      </w:r>
      <w:proofErr w:type="spellStart"/>
      <w:r w:rsidR="00297545" w:rsidRPr="008E3DD6">
        <w:rPr>
          <w:sz w:val="22"/>
          <w:szCs w:val="22"/>
        </w:rPr>
        <w:t>Kastelle</w:t>
      </w:r>
      <w:proofErr w:type="spellEnd"/>
      <w:r w:rsidR="00297545" w:rsidRPr="008E3DD6">
        <w:rPr>
          <w:sz w:val="22"/>
          <w:szCs w:val="22"/>
        </w:rPr>
        <w:t xml:space="preserve"> YouTube: </w:t>
      </w:r>
      <w:hyperlink r:id="rId24" w:tgtFrame="_blank" w:history="1">
        <w:r w:rsidR="00297545" w:rsidRPr="008E3DD6">
          <w:rPr>
            <w:color w:val="0000FF"/>
            <w:sz w:val="22"/>
            <w:szCs w:val="22"/>
            <w:u w:val="single"/>
          </w:rPr>
          <w:t>https://youtu.be/QaetiUyxbp0</w:t>
        </w:r>
      </w:hyperlink>
    </w:p>
    <w:p w:rsidR="00B94C5E" w:rsidRPr="008E3DD6" w:rsidRDefault="00B94C5E" w:rsidP="00240254">
      <w:pPr>
        <w:jc w:val="both"/>
        <w:rPr>
          <w:sz w:val="22"/>
          <w:szCs w:val="22"/>
        </w:rPr>
      </w:pPr>
    </w:p>
    <w:p w:rsidR="00AA0B4D" w:rsidRPr="008E3DD6" w:rsidRDefault="00AA0B4D" w:rsidP="00240254">
      <w:pPr>
        <w:jc w:val="both"/>
        <w:rPr>
          <w:b/>
          <w:color w:val="FF0000"/>
          <w:sz w:val="22"/>
          <w:szCs w:val="22"/>
        </w:rPr>
      </w:pPr>
    </w:p>
    <w:p w:rsidR="00240254" w:rsidRPr="008E3DD6" w:rsidRDefault="004778EF" w:rsidP="00240254">
      <w:pPr>
        <w:jc w:val="both"/>
        <w:rPr>
          <w:b/>
          <w:color w:val="FF0000"/>
          <w:sz w:val="22"/>
          <w:szCs w:val="22"/>
        </w:rPr>
      </w:pPr>
      <w:r w:rsidRPr="008E3DD6">
        <w:rPr>
          <w:b/>
          <w:color w:val="FF0000"/>
          <w:sz w:val="22"/>
          <w:szCs w:val="22"/>
        </w:rPr>
        <w:t>R</w:t>
      </w:r>
      <w:r w:rsidR="00240254" w:rsidRPr="008E3DD6">
        <w:rPr>
          <w:b/>
          <w:color w:val="FF0000"/>
          <w:sz w:val="22"/>
          <w:szCs w:val="22"/>
        </w:rPr>
        <w:t>eading</w:t>
      </w:r>
    </w:p>
    <w:p w:rsidR="009D0D98" w:rsidRPr="008E3DD6" w:rsidRDefault="009D0D98" w:rsidP="00C131E3">
      <w:pPr>
        <w:ind w:left="426" w:hanging="426"/>
        <w:jc w:val="both"/>
        <w:rPr>
          <w:sz w:val="22"/>
          <w:szCs w:val="22"/>
        </w:rPr>
      </w:pPr>
      <w:r w:rsidRPr="008E3DD6">
        <w:rPr>
          <w:sz w:val="22"/>
          <w:szCs w:val="22"/>
        </w:rPr>
        <w:t>Bradbury, M., (2012), “Why you don’t get Published: An Editor’s View”, Accounting and Finance, 52, 343–358.</w:t>
      </w:r>
    </w:p>
    <w:p w:rsidR="009D0D98" w:rsidRPr="008E3DD6" w:rsidRDefault="009D0D98" w:rsidP="00C131E3">
      <w:pPr>
        <w:ind w:left="426" w:hanging="426"/>
        <w:jc w:val="both"/>
        <w:rPr>
          <w:sz w:val="22"/>
          <w:szCs w:val="22"/>
        </w:rPr>
      </w:pPr>
      <w:r w:rsidRPr="008E3DD6">
        <w:rPr>
          <w:sz w:val="22"/>
          <w:szCs w:val="22"/>
        </w:rPr>
        <w:t>Clarkson, P., (2012), “Publishing: Art or Science? Reflections from an Editorial Perspective”, Accounting and Finance 52, 359–376.</w:t>
      </w:r>
    </w:p>
    <w:p w:rsidR="005D0BAE" w:rsidRPr="008E3DD6" w:rsidRDefault="005D0BAE" w:rsidP="00336C05">
      <w:pPr>
        <w:ind w:left="426" w:hanging="426"/>
        <w:jc w:val="both"/>
        <w:rPr>
          <w:sz w:val="22"/>
          <w:szCs w:val="22"/>
        </w:rPr>
      </w:pPr>
      <w:r w:rsidRPr="008E3DD6">
        <w:rPr>
          <w:sz w:val="22"/>
          <w:szCs w:val="22"/>
        </w:rPr>
        <w:t xml:space="preserve">Faff, Robert W. and </w:t>
      </w:r>
      <w:proofErr w:type="spellStart"/>
      <w:r w:rsidRPr="008E3DD6">
        <w:rPr>
          <w:sz w:val="22"/>
          <w:szCs w:val="22"/>
        </w:rPr>
        <w:t>Kastelle</w:t>
      </w:r>
      <w:proofErr w:type="spellEnd"/>
      <w:r w:rsidRPr="008E3DD6">
        <w:rPr>
          <w:sz w:val="22"/>
          <w:szCs w:val="22"/>
        </w:rPr>
        <w:t xml:space="preserve">, Tim, Pitching Research for Engagement and Impact (July 22, 2016). Available at SSRN: </w:t>
      </w:r>
      <w:hyperlink r:id="rId25" w:history="1">
        <w:r w:rsidRPr="008E3DD6">
          <w:rPr>
            <w:rStyle w:val="Hyperlink"/>
            <w:sz w:val="22"/>
            <w:szCs w:val="22"/>
          </w:rPr>
          <w:t>http://ssrn.com/abstract=2813096</w:t>
        </w:r>
      </w:hyperlink>
    </w:p>
    <w:p w:rsidR="001315F9" w:rsidRPr="008E3DD6" w:rsidRDefault="001315F9" w:rsidP="00336C05">
      <w:pPr>
        <w:ind w:left="426" w:hanging="426"/>
        <w:jc w:val="both"/>
        <w:rPr>
          <w:sz w:val="22"/>
          <w:szCs w:val="22"/>
          <w:lang w:val="en-US"/>
        </w:rPr>
      </w:pPr>
      <w:r w:rsidRPr="008E3DD6">
        <w:rPr>
          <w:sz w:val="22"/>
          <w:szCs w:val="22"/>
          <w:lang w:val="en-US"/>
        </w:rPr>
        <w:t>Mullins, G. and Kiley, M., (2002),</w:t>
      </w:r>
      <w:r w:rsidRPr="008E3DD6">
        <w:rPr>
          <w:sz w:val="22"/>
          <w:szCs w:val="22"/>
        </w:rPr>
        <w:t xml:space="preserve"> </w:t>
      </w:r>
      <w:r w:rsidRPr="008E3DD6">
        <w:rPr>
          <w:sz w:val="22"/>
          <w:szCs w:val="22"/>
          <w:lang w:val="en-US"/>
        </w:rPr>
        <w:t xml:space="preserve">“‘It's a PhD, Not a Nobel Prize’: How Experienced Examiners Assess Research Theses”, </w:t>
      </w:r>
      <w:r w:rsidRPr="008E3DD6">
        <w:rPr>
          <w:i/>
          <w:sz w:val="22"/>
          <w:szCs w:val="22"/>
          <w:lang w:val="en-US"/>
        </w:rPr>
        <w:t>Studies in Higher Education</w:t>
      </w:r>
      <w:r w:rsidRPr="008E3DD6">
        <w:rPr>
          <w:sz w:val="22"/>
          <w:szCs w:val="22"/>
          <w:lang w:val="en-US"/>
        </w:rPr>
        <w:t xml:space="preserve"> 27, 369-386.</w:t>
      </w:r>
    </w:p>
    <w:p w:rsidR="00336C05" w:rsidRPr="008E3DD6" w:rsidRDefault="00336C05" w:rsidP="00336C05">
      <w:pPr>
        <w:ind w:left="426" w:hanging="426"/>
        <w:jc w:val="both"/>
        <w:rPr>
          <w:sz w:val="22"/>
          <w:szCs w:val="22"/>
        </w:rPr>
      </w:pPr>
      <w:proofErr w:type="spellStart"/>
      <w:r w:rsidRPr="008E3DD6">
        <w:rPr>
          <w:sz w:val="22"/>
          <w:szCs w:val="22"/>
        </w:rPr>
        <w:t>Munafo</w:t>
      </w:r>
      <w:proofErr w:type="spellEnd"/>
      <w:r w:rsidRPr="008E3DD6">
        <w:rPr>
          <w:sz w:val="22"/>
          <w:szCs w:val="22"/>
        </w:rPr>
        <w:t xml:space="preserve">, M., et al. (2017), “A Manifesto for Reproducible Science”, </w:t>
      </w:r>
      <w:r w:rsidRPr="008E3DD6">
        <w:rPr>
          <w:i/>
          <w:sz w:val="22"/>
          <w:szCs w:val="22"/>
        </w:rPr>
        <w:t>Nature Human Behaviour</w:t>
      </w:r>
      <w:r w:rsidRPr="008E3DD6">
        <w:rPr>
          <w:sz w:val="22"/>
          <w:szCs w:val="22"/>
        </w:rPr>
        <w:t xml:space="preserve"> 1, 0021. </w:t>
      </w:r>
    </w:p>
    <w:p w:rsidR="0073181B" w:rsidRPr="008E3DD6" w:rsidRDefault="0073181B" w:rsidP="00336C05">
      <w:pPr>
        <w:ind w:left="426" w:hanging="426"/>
        <w:jc w:val="both"/>
        <w:rPr>
          <w:rFonts w:eastAsia="Calibri"/>
          <w:sz w:val="22"/>
          <w:szCs w:val="22"/>
          <w:lang w:val="en-US"/>
        </w:rPr>
      </w:pPr>
      <w:proofErr w:type="spellStart"/>
      <w:r w:rsidRPr="008E3DD6">
        <w:rPr>
          <w:rFonts w:eastAsia="Calibri"/>
          <w:sz w:val="22"/>
          <w:szCs w:val="22"/>
          <w:lang w:val="en-US"/>
        </w:rPr>
        <w:t>Rekker</w:t>
      </w:r>
      <w:proofErr w:type="spellEnd"/>
      <w:r w:rsidRPr="008E3DD6">
        <w:rPr>
          <w:rFonts w:eastAsia="Calibri"/>
          <w:sz w:val="22"/>
          <w:szCs w:val="22"/>
          <w:lang w:val="en-US"/>
        </w:rPr>
        <w:t>, S., (2016), “Converting planetary boundaries into action, a new approach to meeting global greenhouse gas targets: A pitch”, Journal of Accounting and Management Information Systems 15, No. 1, 160-167.</w:t>
      </w:r>
    </w:p>
    <w:p w:rsidR="0073181B" w:rsidRPr="008E3DD6" w:rsidRDefault="0073181B" w:rsidP="00336C05">
      <w:pPr>
        <w:ind w:left="426" w:hanging="426"/>
        <w:jc w:val="both"/>
        <w:rPr>
          <w:rFonts w:eastAsia="Calibri"/>
          <w:sz w:val="22"/>
          <w:szCs w:val="22"/>
          <w:lang w:val="en-US"/>
        </w:rPr>
      </w:pPr>
      <w:proofErr w:type="spellStart"/>
      <w:r w:rsidRPr="008E3DD6">
        <w:rPr>
          <w:rFonts w:eastAsia="Calibri"/>
          <w:sz w:val="22"/>
          <w:szCs w:val="22"/>
          <w:lang w:val="en-US"/>
        </w:rPr>
        <w:t>Unda</w:t>
      </w:r>
      <w:proofErr w:type="spellEnd"/>
      <w:r w:rsidRPr="008E3DD6">
        <w:rPr>
          <w:rFonts w:eastAsia="Calibri"/>
          <w:sz w:val="22"/>
          <w:szCs w:val="22"/>
          <w:lang w:val="en-US"/>
        </w:rPr>
        <w:t xml:space="preserve">, L., (2015), “Board of Directors Characteristics and Credit Union Financial Performance: A Pitch”, </w:t>
      </w:r>
      <w:r w:rsidRPr="008E3DD6">
        <w:rPr>
          <w:rFonts w:eastAsia="Calibri"/>
          <w:i/>
          <w:sz w:val="22"/>
          <w:szCs w:val="22"/>
          <w:lang w:val="en-US"/>
        </w:rPr>
        <w:t>Accounting &amp; Finance</w:t>
      </w:r>
      <w:r w:rsidRPr="008E3DD6">
        <w:rPr>
          <w:rFonts w:eastAsia="Calibri"/>
          <w:sz w:val="22"/>
          <w:szCs w:val="22"/>
          <w:lang w:val="en-US"/>
        </w:rPr>
        <w:t xml:space="preserve"> 55, 353-360.</w:t>
      </w:r>
    </w:p>
    <w:p w:rsidR="007C21D3" w:rsidRPr="008E3DD6" w:rsidRDefault="00507BDE" w:rsidP="007C21D3">
      <w:pPr>
        <w:ind w:left="425" w:hanging="425"/>
        <w:jc w:val="both"/>
        <w:rPr>
          <w:rFonts w:eastAsia="Calibri"/>
          <w:sz w:val="22"/>
          <w:szCs w:val="22"/>
          <w:lang w:val="en-US"/>
        </w:rPr>
      </w:pPr>
      <w:proofErr w:type="spellStart"/>
      <w:r w:rsidRPr="008E3DD6">
        <w:rPr>
          <w:rFonts w:eastAsia="Calibri"/>
          <w:sz w:val="22"/>
          <w:szCs w:val="22"/>
          <w:lang w:val="en-US"/>
        </w:rPr>
        <w:t>Walli</w:t>
      </w:r>
      <w:r w:rsidR="007C21D3" w:rsidRPr="008E3DD6">
        <w:rPr>
          <w:rFonts w:eastAsia="Calibri"/>
          <w:sz w:val="22"/>
          <w:szCs w:val="22"/>
          <w:lang w:val="en-US"/>
        </w:rPr>
        <w:t>n</w:t>
      </w:r>
      <w:proofErr w:type="spellEnd"/>
      <w:r w:rsidR="007C21D3" w:rsidRPr="008E3DD6">
        <w:rPr>
          <w:rFonts w:eastAsia="Calibri"/>
          <w:sz w:val="22"/>
          <w:szCs w:val="22"/>
          <w:lang w:val="en-US"/>
        </w:rPr>
        <w:t xml:space="preserve">, A. and Spry, A., (2016), “The role of corporate versus product brand dominance in brand portfolio overlap: A Pitch”, </w:t>
      </w:r>
      <w:r w:rsidR="007C21D3" w:rsidRPr="008E3DD6">
        <w:rPr>
          <w:rFonts w:eastAsia="Calibri"/>
          <w:i/>
          <w:sz w:val="22"/>
          <w:szCs w:val="22"/>
          <w:lang w:val="en-US"/>
        </w:rPr>
        <w:t>Journal of Accounting and Management Information Systems</w:t>
      </w:r>
      <w:r w:rsidR="007C21D3" w:rsidRPr="008E3DD6">
        <w:rPr>
          <w:rFonts w:eastAsia="Calibri"/>
          <w:sz w:val="22"/>
          <w:szCs w:val="22"/>
          <w:lang w:val="en-US"/>
        </w:rPr>
        <w:t xml:space="preserve"> 15, No. 2, 434-439.</w:t>
      </w:r>
    </w:p>
    <w:p w:rsidR="007C3089" w:rsidRPr="008E3DD6" w:rsidRDefault="007C3089" w:rsidP="00B06B57">
      <w:pPr>
        <w:rPr>
          <w:b/>
          <w:sz w:val="22"/>
          <w:szCs w:val="22"/>
        </w:rPr>
      </w:pPr>
    </w:p>
    <w:p w:rsidR="007C21D3" w:rsidRPr="008E3DD6" w:rsidRDefault="007C21D3" w:rsidP="00B06B57">
      <w:pPr>
        <w:rPr>
          <w:b/>
          <w:sz w:val="22"/>
          <w:szCs w:val="22"/>
        </w:rPr>
        <w:sectPr w:rsidR="007C21D3" w:rsidRPr="008E3DD6" w:rsidSect="008E3DD6">
          <w:headerReference w:type="default" r:id="rId26"/>
          <w:footerReference w:type="default" r:id="rId27"/>
          <w:pgSz w:w="11906" w:h="16838" w:code="9"/>
          <w:pgMar w:top="709" w:right="851" w:bottom="851" w:left="1134" w:header="284" w:footer="284" w:gutter="0"/>
          <w:cols w:space="708"/>
          <w:docGrid w:linePitch="360"/>
        </w:sectPr>
      </w:pPr>
    </w:p>
    <w:tbl>
      <w:tblPr>
        <w:tblStyle w:val="TableGrid"/>
        <w:tblW w:w="14459" w:type="dxa"/>
        <w:tblInd w:w="-459" w:type="dxa"/>
        <w:tblLayout w:type="fixed"/>
        <w:tblLook w:val="04A0" w:firstRow="1" w:lastRow="0" w:firstColumn="1" w:lastColumn="0" w:noHBand="0" w:noVBand="1"/>
      </w:tblPr>
      <w:tblGrid>
        <w:gridCol w:w="425"/>
        <w:gridCol w:w="8931"/>
        <w:gridCol w:w="2977"/>
        <w:gridCol w:w="2126"/>
      </w:tblGrid>
      <w:tr w:rsidR="007C3089" w:rsidRPr="008E3DD6" w:rsidTr="00854CCF">
        <w:tc>
          <w:tcPr>
            <w:tcW w:w="425" w:type="dxa"/>
          </w:tcPr>
          <w:p w:rsidR="007C3089" w:rsidRPr="008E3DD6" w:rsidRDefault="007C3089" w:rsidP="00000F63">
            <w:pPr>
              <w:keepNext/>
              <w:ind w:left="-108"/>
              <w:rPr>
                <w:b/>
                <w:sz w:val="22"/>
                <w:szCs w:val="22"/>
              </w:rPr>
            </w:pPr>
            <w:r w:rsidRPr="008E3DD6">
              <w:rPr>
                <w:b/>
                <w:sz w:val="22"/>
                <w:szCs w:val="22"/>
              </w:rPr>
              <w:lastRenderedPageBreak/>
              <w:t>#</w:t>
            </w:r>
          </w:p>
        </w:tc>
        <w:tc>
          <w:tcPr>
            <w:tcW w:w="8931" w:type="dxa"/>
          </w:tcPr>
          <w:p w:rsidR="007C3089" w:rsidRPr="008E3DD6" w:rsidRDefault="007C3089" w:rsidP="00000F63">
            <w:pPr>
              <w:keepNext/>
              <w:ind w:left="-108"/>
              <w:rPr>
                <w:b/>
                <w:sz w:val="22"/>
                <w:szCs w:val="22"/>
              </w:rPr>
            </w:pPr>
            <w:r w:rsidRPr="008E3DD6">
              <w:rPr>
                <w:b/>
                <w:sz w:val="22"/>
                <w:szCs w:val="22"/>
              </w:rPr>
              <w:t>Assessment Item/Deliverables</w:t>
            </w:r>
          </w:p>
        </w:tc>
        <w:tc>
          <w:tcPr>
            <w:tcW w:w="2977" w:type="dxa"/>
          </w:tcPr>
          <w:p w:rsidR="007C3089" w:rsidRPr="008E3DD6" w:rsidRDefault="007C3089" w:rsidP="00000F63">
            <w:pPr>
              <w:keepNext/>
              <w:ind w:left="-108"/>
              <w:rPr>
                <w:b/>
                <w:sz w:val="22"/>
                <w:szCs w:val="22"/>
              </w:rPr>
            </w:pPr>
            <w:r w:rsidRPr="008E3DD6">
              <w:rPr>
                <w:b/>
                <w:sz w:val="22"/>
                <w:szCs w:val="22"/>
              </w:rPr>
              <w:t>Due Date</w:t>
            </w:r>
          </w:p>
        </w:tc>
        <w:tc>
          <w:tcPr>
            <w:tcW w:w="2126" w:type="dxa"/>
          </w:tcPr>
          <w:p w:rsidR="007C3089" w:rsidRPr="008E3DD6" w:rsidRDefault="007C3089" w:rsidP="00000F63">
            <w:pPr>
              <w:keepNext/>
              <w:ind w:left="-108" w:right="-108"/>
              <w:rPr>
                <w:b/>
                <w:sz w:val="22"/>
                <w:szCs w:val="22"/>
              </w:rPr>
            </w:pPr>
            <w:r w:rsidRPr="008E3DD6">
              <w:rPr>
                <w:b/>
                <w:sz w:val="22"/>
                <w:szCs w:val="22"/>
              </w:rPr>
              <w:t>Assessment Weight</w:t>
            </w:r>
          </w:p>
        </w:tc>
      </w:tr>
      <w:tr w:rsidR="007C3089" w:rsidRPr="008E3DD6" w:rsidTr="0059426F">
        <w:tc>
          <w:tcPr>
            <w:tcW w:w="425" w:type="dxa"/>
            <w:tcBorders>
              <w:bottom w:val="single" w:sz="4" w:space="0" w:color="auto"/>
            </w:tcBorders>
          </w:tcPr>
          <w:p w:rsidR="007C3089" w:rsidRPr="008E3DD6" w:rsidRDefault="00CE3901" w:rsidP="00000F63">
            <w:pPr>
              <w:keepNext/>
              <w:ind w:left="-108"/>
              <w:rPr>
                <w:sz w:val="22"/>
                <w:szCs w:val="22"/>
              </w:rPr>
            </w:pPr>
            <w:r w:rsidRPr="008E3DD6">
              <w:rPr>
                <w:sz w:val="22"/>
                <w:szCs w:val="22"/>
              </w:rPr>
              <w:t>A</w:t>
            </w:r>
          </w:p>
        </w:tc>
        <w:tc>
          <w:tcPr>
            <w:tcW w:w="8931" w:type="dxa"/>
            <w:tcBorders>
              <w:bottom w:val="single" w:sz="4" w:space="0" w:color="auto"/>
            </w:tcBorders>
          </w:tcPr>
          <w:p w:rsidR="007C3089" w:rsidRPr="008E3DD6" w:rsidRDefault="005833E9" w:rsidP="00000F63">
            <w:pPr>
              <w:keepNext/>
              <w:ind w:left="-108"/>
              <w:rPr>
                <w:sz w:val="22"/>
                <w:szCs w:val="22"/>
              </w:rPr>
            </w:pPr>
            <w:r w:rsidRPr="008E3DD6">
              <w:rPr>
                <w:b/>
                <w:color w:val="FF0000"/>
                <w:sz w:val="22"/>
                <w:szCs w:val="22"/>
              </w:rPr>
              <w:t>Reverse Engineered</w:t>
            </w:r>
            <w:r w:rsidR="007C3089" w:rsidRPr="008E3DD6">
              <w:rPr>
                <w:b/>
                <w:color w:val="FF0000"/>
                <w:sz w:val="22"/>
                <w:szCs w:val="22"/>
              </w:rPr>
              <w:t xml:space="preserve"> pitch template</w:t>
            </w:r>
            <w:r w:rsidR="00D77568" w:rsidRPr="008E3DD6">
              <w:rPr>
                <w:b/>
                <w:color w:val="FF0000"/>
                <w:sz w:val="22"/>
                <w:szCs w:val="22"/>
              </w:rPr>
              <w:t xml:space="preserve"> on Key Paper</w:t>
            </w:r>
            <w:r w:rsidR="007C3089" w:rsidRPr="008E3DD6">
              <w:rPr>
                <w:b/>
                <w:color w:val="FF0000"/>
                <w:sz w:val="22"/>
                <w:szCs w:val="22"/>
              </w:rPr>
              <w:t>:</w:t>
            </w:r>
            <w:r w:rsidR="007C3089" w:rsidRPr="008E3DD6">
              <w:rPr>
                <w:color w:val="FF0000"/>
                <w:sz w:val="22"/>
                <w:szCs w:val="22"/>
              </w:rPr>
              <w:t xml:space="preserve"> </w:t>
            </w:r>
            <w:r w:rsidRPr="008E3DD6">
              <w:rPr>
                <w:sz w:val="22"/>
                <w:szCs w:val="22"/>
              </w:rPr>
              <w:t xml:space="preserve">using </w:t>
            </w:r>
            <w:r w:rsidRPr="008E3DD6">
              <w:rPr>
                <w:b/>
                <w:sz w:val="22"/>
                <w:szCs w:val="22"/>
              </w:rPr>
              <w:t xml:space="preserve">PitchMyResearch.com </w:t>
            </w:r>
            <w:r w:rsidRPr="008E3DD6">
              <w:rPr>
                <w:sz w:val="22"/>
                <w:szCs w:val="22"/>
              </w:rPr>
              <w:t>reverse engineer</w:t>
            </w:r>
            <w:r w:rsidR="007C3089" w:rsidRPr="008E3DD6">
              <w:rPr>
                <w:sz w:val="22"/>
                <w:szCs w:val="22"/>
              </w:rPr>
              <w:t xml:space="preserve"> a pitch based on </w:t>
            </w:r>
            <w:r w:rsidR="0033664E" w:rsidRPr="008E3DD6">
              <w:rPr>
                <w:sz w:val="22"/>
                <w:szCs w:val="22"/>
              </w:rPr>
              <w:t xml:space="preserve">the </w:t>
            </w:r>
            <w:r w:rsidR="0033664E" w:rsidRPr="008E3DD6">
              <w:rPr>
                <w:b/>
                <w:sz w:val="22"/>
                <w:szCs w:val="22"/>
              </w:rPr>
              <w:t>most relevant</w:t>
            </w:r>
            <w:r w:rsidRPr="008E3DD6">
              <w:rPr>
                <w:b/>
                <w:sz w:val="22"/>
                <w:szCs w:val="22"/>
              </w:rPr>
              <w:t xml:space="preserve"> </w:t>
            </w:r>
            <w:r w:rsidR="00C66BBC" w:rsidRPr="008E3DD6">
              <w:rPr>
                <w:b/>
                <w:sz w:val="22"/>
                <w:szCs w:val="22"/>
              </w:rPr>
              <w:t xml:space="preserve">empirical </w:t>
            </w:r>
            <w:r w:rsidRPr="008E3DD6">
              <w:rPr>
                <w:b/>
                <w:sz w:val="22"/>
                <w:szCs w:val="22"/>
              </w:rPr>
              <w:t>paper</w:t>
            </w:r>
            <w:r w:rsidRPr="008E3DD6">
              <w:rPr>
                <w:sz w:val="22"/>
                <w:szCs w:val="22"/>
              </w:rPr>
              <w:t xml:space="preserve"> to your main research interest or potential thesis topic</w:t>
            </w:r>
            <w:r w:rsidR="00C66BBC" w:rsidRPr="008E3DD6">
              <w:rPr>
                <w:sz w:val="22"/>
                <w:szCs w:val="22"/>
              </w:rPr>
              <w:t>,</w:t>
            </w:r>
            <w:r w:rsidR="0033664E" w:rsidRPr="008E3DD6">
              <w:rPr>
                <w:sz w:val="22"/>
                <w:szCs w:val="22"/>
              </w:rPr>
              <w:t xml:space="preserve"> recent</w:t>
            </w:r>
            <w:r w:rsidR="00C66BBC" w:rsidRPr="008E3DD6">
              <w:rPr>
                <w:sz w:val="22"/>
                <w:szCs w:val="22"/>
              </w:rPr>
              <w:t>ly published in a quality journal.</w:t>
            </w:r>
          </w:p>
          <w:p w:rsidR="007C3089" w:rsidRPr="008E3DD6" w:rsidRDefault="007C3089" w:rsidP="00000F63">
            <w:pPr>
              <w:keepNext/>
              <w:ind w:left="-108"/>
              <w:rPr>
                <w:sz w:val="22"/>
                <w:szCs w:val="22"/>
              </w:rPr>
            </w:pPr>
            <w:r w:rsidRPr="008E3DD6">
              <w:rPr>
                <w:b/>
                <w:sz w:val="22"/>
                <w:szCs w:val="22"/>
              </w:rPr>
              <w:t xml:space="preserve">Deliverable(s): </w:t>
            </w:r>
            <w:r w:rsidRPr="008E3DD6">
              <w:rPr>
                <w:sz w:val="22"/>
                <w:szCs w:val="22"/>
              </w:rPr>
              <w:t>completed 2-page template</w:t>
            </w:r>
            <w:r w:rsidR="00CE3901" w:rsidRPr="008E3DD6">
              <w:rPr>
                <w:sz w:val="22"/>
                <w:szCs w:val="22"/>
              </w:rPr>
              <w:t xml:space="preserve"> &amp; presentation in </w:t>
            </w:r>
            <w:r w:rsidR="00CE3901" w:rsidRPr="008E3DD6">
              <w:rPr>
                <w:sz w:val="22"/>
                <w:szCs w:val="22"/>
                <w:highlight w:val="yellow"/>
              </w:rPr>
              <w:t>Mod #2</w:t>
            </w:r>
            <w:r w:rsidRPr="008E3DD6">
              <w:rPr>
                <w:sz w:val="22"/>
                <w:szCs w:val="22"/>
              </w:rPr>
              <w:t>.</w:t>
            </w:r>
          </w:p>
          <w:p w:rsidR="007C3089" w:rsidRPr="008E3DD6" w:rsidRDefault="007C3089" w:rsidP="00000F63">
            <w:pPr>
              <w:keepNext/>
              <w:ind w:left="-108"/>
              <w:rPr>
                <w:sz w:val="22"/>
                <w:szCs w:val="22"/>
              </w:rPr>
            </w:pPr>
          </w:p>
        </w:tc>
        <w:tc>
          <w:tcPr>
            <w:tcW w:w="2977" w:type="dxa"/>
            <w:tcBorders>
              <w:bottom w:val="single" w:sz="4" w:space="0" w:color="auto"/>
            </w:tcBorders>
          </w:tcPr>
          <w:p w:rsidR="007C3089" w:rsidRPr="008E3DD6" w:rsidRDefault="007C3089" w:rsidP="00000F63">
            <w:pPr>
              <w:keepNext/>
              <w:ind w:left="-108"/>
              <w:rPr>
                <w:b/>
                <w:sz w:val="22"/>
                <w:szCs w:val="22"/>
              </w:rPr>
            </w:pPr>
          </w:p>
          <w:p w:rsidR="00737881" w:rsidRPr="008E3DD6" w:rsidRDefault="00737881" w:rsidP="004470C9">
            <w:pPr>
              <w:keepNext/>
              <w:ind w:left="-108"/>
              <w:rPr>
                <w:b/>
                <w:sz w:val="22"/>
                <w:szCs w:val="22"/>
              </w:rPr>
            </w:pPr>
          </w:p>
          <w:p w:rsidR="00F0560B" w:rsidRPr="008E3DD6" w:rsidRDefault="00F0560B" w:rsidP="00AA4F4A">
            <w:pPr>
              <w:keepNext/>
              <w:ind w:left="-108" w:right="-108"/>
              <w:rPr>
                <w:b/>
                <w:sz w:val="22"/>
                <w:szCs w:val="22"/>
                <w:highlight w:val="yellow"/>
              </w:rPr>
            </w:pPr>
          </w:p>
          <w:p w:rsidR="00AA4F4A" w:rsidRPr="008E3DD6" w:rsidRDefault="00AA4F4A" w:rsidP="00AA4F4A">
            <w:pPr>
              <w:keepNext/>
              <w:ind w:left="-108" w:right="-108"/>
              <w:rPr>
                <w:sz w:val="22"/>
                <w:szCs w:val="22"/>
                <w:highlight w:val="yellow"/>
              </w:rPr>
            </w:pPr>
            <w:r w:rsidRPr="008E3DD6">
              <w:rPr>
                <w:b/>
                <w:sz w:val="22"/>
                <w:szCs w:val="22"/>
                <w:highlight w:val="yellow"/>
              </w:rPr>
              <w:t>Template:</w:t>
            </w:r>
            <w:r w:rsidRPr="008E3DD6">
              <w:rPr>
                <w:sz w:val="22"/>
                <w:szCs w:val="22"/>
                <w:highlight w:val="yellow"/>
              </w:rPr>
              <w:t xml:space="preserve"> </w:t>
            </w:r>
            <w:r w:rsidR="008E3DD6" w:rsidRPr="008E3DD6">
              <w:rPr>
                <w:sz w:val="22"/>
                <w:szCs w:val="22"/>
                <w:highlight w:val="yellow"/>
              </w:rPr>
              <w:t>6</w:t>
            </w:r>
            <w:r w:rsidR="00A837DD" w:rsidRPr="008E3DD6">
              <w:rPr>
                <w:sz w:val="22"/>
                <w:szCs w:val="22"/>
                <w:highlight w:val="yellow"/>
              </w:rPr>
              <w:t xml:space="preserve"> April</w:t>
            </w:r>
            <w:r w:rsidRPr="008E3DD6">
              <w:rPr>
                <w:sz w:val="22"/>
                <w:szCs w:val="22"/>
                <w:highlight w:val="yellow"/>
              </w:rPr>
              <w:t xml:space="preserve"> </w:t>
            </w:r>
          </w:p>
          <w:p w:rsidR="007C3089" w:rsidRPr="008E3DD6" w:rsidRDefault="00AA4F4A" w:rsidP="00A837DD">
            <w:pPr>
              <w:keepNext/>
              <w:ind w:left="-108"/>
              <w:rPr>
                <w:sz w:val="22"/>
                <w:szCs w:val="22"/>
              </w:rPr>
            </w:pPr>
            <w:r w:rsidRPr="008E3DD6">
              <w:rPr>
                <w:b/>
                <w:sz w:val="22"/>
                <w:szCs w:val="22"/>
                <w:highlight w:val="yellow"/>
              </w:rPr>
              <w:t xml:space="preserve">Presentation </w:t>
            </w:r>
            <w:r w:rsidR="003371B4" w:rsidRPr="008E3DD6">
              <w:rPr>
                <w:sz w:val="22"/>
                <w:szCs w:val="22"/>
                <w:highlight w:val="yellow"/>
              </w:rPr>
              <w:t>(8-10</w:t>
            </w:r>
            <w:r w:rsidRPr="008E3DD6">
              <w:rPr>
                <w:sz w:val="22"/>
                <w:szCs w:val="22"/>
                <w:highlight w:val="yellow"/>
              </w:rPr>
              <w:t xml:space="preserve"> </w:t>
            </w:r>
            <w:proofErr w:type="spellStart"/>
            <w:r w:rsidRPr="008E3DD6">
              <w:rPr>
                <w:sz w:val="22"/>
                <w:szCs w:val="22"/>
                <w:highlight w:val="yellow"/>
              </w:rPr>
              <w:t>mins</w:t>
            </w:r>
            <w:proofErr w:type="spellEnd"/>
            <w:r w:rsidRPr="008E3DD6">
              <w:rPr>
                <w:sz w:val="22"/>
                <w:szCs w:val="22"/>
                <w:highlight w:val="yellow"/>
              </w:rPr>
              <w:t>)</w:t>
            </w:r>
            <w:r w:rsidRPr="008E3DD6">
              <w:rPr>
                <w:b/>
                <w:sz w:val="22"/>
                <w:szCs w:val="22"/>
                <w:highlight w:val="yellow"/>
              </w:rPr>
              <w:t>:</w:t>
            </w:r>
            <w:r w:rsidRPr="008E3DD6">
              <w:rPr>
                <w:sz w:val="22"/>
                <w:szCs w:val="22"/>
                <w:highlight w:val="yellow"/>
              </w:rPr>
              <w:t xml:space="preserve"> </w:t>
            </w:r>
            <w:r w:rsidR="00A837DD" w:rsidRPr="008E3DD6">
              <w:rPr>
                <w:sz w:val="22"/>
                <w:szCs w:val="22"/>
                <w:highlight w:val="yellow"/>
              </w:rPr>
              <w:t>7-8 April</w:t>
            </w:r>
          </w:p>
        </w:tc>
        <w:tc>
          <w:tcPr>
            <w:tcW w:w="2126" w:type="dxa"/>
            <w:tcBorders>
              <w:bottom w:val="single" w:sz="4" w:space="0" w:color="auto"/>
            </w:tcBorders>
          </w:tcPr>
          <w:p w:rsidR="007C3089" w:rsidRPr="008E3DD6" w:rsidRDefault="007C3089" w:rsidP="00000F63">
            <w:pPr>
              <w:keepNext/>
              <w:ind w:left="-108"/>
              <w:rPr>
                <w:sz w:val="22"/>
                <w:szCs w:val="22"/>
              </w:rPr>
            </w:pPr>
          </w:p>
          <w:p w:rsidR="00AA4F4A" w:rsidRPr="008E3DD6" w:rsidRDefault="00AA4F4A" w:rsidP="00000F63">
            <w:pPr>
              <w:keepNext/>
              <w:ind w:left="-108"/>
              <w:rPr>
                <w:sz w:val="22"/>
                <w:szCs w:val="22"/>
              </w:rPr>
            </w:pPr>
          </w:p>
          <w:p w:rsidR="00F0560B" w:rsidRPr="008E3DD6" w:rsidRDefault="00F0560B" w:rsidP="00000F63">
            <w:pPr>
              <w:keepNext/>
              <w:ind w:left="-108"/>
              <w:rPr>
                <w:sz w:val="22"/>
                <w:szCs w:val="22"/>
              </w:rPr>
            </w:pPr>
          </w:p>
          <w:p w:rsidR="007C3089" w:rsidRPr="008E3DD6" w:rsidRDefault="00523A2A" w:rsidP="00000F63">
            <w:pPr>
              <w:keepNext/>
              <w:ind w:left="-108"/>
              <w:rPr>
                <w:sz w:val="22"/>
                <w:szCs w:val="22"/>
              </w:rPr>
            </w:pPr>
            <w:r w:rsidRPr="008E3DD6">
              <w:rPr>
                <w:sz w:val="22"/>
                <w:szCs w:val="22"/>
              </w:rPr>
              <w:t>10</w:t>
            </w:r>
            <w:r w:rsidR="007C3089" w:rsidRPr="008E3DD6">
              <w:rPr>
                <w:sz w:val="22"/>
                <w:szCs w:val="22"/>
              </w:rPr>
              <w:t>%</w:t>
            </w:r>
          </w:p>
          <w:p w:rsidR="007C3089" w:rsidRPr="008E3DD6" w:rsidRDefault="00AA4F4A" w:rsidP="00AA4F4A">
            <w:pPr>
              <w:keepNext/>
              <w:ind w:left="-108"/>
              <w:rPr>
                <w:sz w:val="22"/>
                <w:szCs w:val="22"/>
              </w:rPr>
            </w:pPr>
            <w:r w:rsidRPr="008E3DD6">
              <w:rPr>
                <w:sz w:val="22"/>
                <w:szCs w:val="22"/>
              </w:rPr>
              <w:t>10%</w:t>
            </w:r>
          </w:p>
        </w:tc>
      </w:tr>
      <w:tr w:rsidR="007C3089" w:rsidRPr="008E3DD6" w:rsidTr="0059426F">
        <w:tc>
          <w:tcPr>
            <w:tcW w:w="425" w:type="dxa"/>
            <w:shd w:val="clear" w:color="auto" w:fill="auto"/>
          </w:tcPr>
          <w:p w:rsidR="000D2F79" w:rsidRPr="008E3DD6" w:rsidRDefault="00CE3901" w:rsidP="00000F63">
            <w:pPr>
              <w:keepNext/>
              <w:ind w:left="-108"/>
              <w:rPr>
                <w:sz w:val="22"/>
                <w:szCs w:val="22"/>
              </w:rPr>
            </w:pPr>
            <w:r w:rsidRPr="008E3DD6">
              <w:rPr>
                <w:sz w:val="22"/>
                <w:szCs w:val="22"/>
              </w:rPr>
              <w:t>B</w:t>
            </w:r>
          </w:p>
        </w:tc>
        <w:tc>
          <w:tcPr>
            <w:tcW w:w="8931" w:type="dxa"/>
            <w:shd w:val="clear" w:color="auto" w:fill="auto"/>
          </w:tcPr>
          <w:p w:rsidR="0016665D" w:rsidRPr="008E3DD6" w:rsidRDefault="0016665D" w:rsidP="0016665D">
            <w:pPr>
              <w:keepNext/>
              <w:ind w:left="-108"/>
              <w:rPr>
                <w:sz w:val="22"/>
                <w:szCs w:val="22"/>
              </w:rPr>
            </w:pPr>
            <w:r w:rsidRPr="008E3DD6">
              <w:rPr>
                <w:b/>
                <w:color w:val="FF0000"/>
                <w:sz w:val="22"/>
                <w:szCs w:val="22"/>
              </w:rPr>
              <w:t xml:space="preserve">Reverse Engineered </w:t>
            </w:r>
            <w:r w:rsidR="005C003E" w:rsidRPr="008E3DD6">
              <w:rPr>
                <w:b/>
                <w:color w:val="FF0000"/>
                <w:sz w:val="22"/>
                <w:szCs w:val="22"/>
              </w:rPr>
              <w:t xml:space="preserve">pitch template on </w:t>
            </w:r>
            <w:r w:rsidRPr="008E3DD6">
              <w:rPr>
                <w:b/>
                <w:color w:val="FF0000"/>
                <w:sz w:val="22"/>
                <w:szCs w:val="22"/>
              </w:rPr>
              <w:t>Seminal paper</w:t>
            </w:r>
            <w:r w:rsidR="00523A2A" w:rsidRPr="008E3DD6">
              <w:rPr>
                <w:b/>
                <w:color w:val="FF0000"/>
                <w:sz w:val="22"/>
                <w:szCs w:val="22"/>
              </w:rPr>
              <w:t xml:space="preserve">: </w:t>
            </w:r>
            <w:r w:rsidRPr="008E3DD6">
              <w:rPr>
                <w:sz w:val="22"/>
                <w:szCs w:val="22"/>
              </w:rPr>
              <w:t xml:space="preserve">using </w:t>
            </w:r>
            <w:r w:rsidRPr="008E3DD6">
              <w:rPr>
                <w:b/>
                <w:sz w:val="22"/>
                <w:szCs w:val="22"/>
              </w:rPr>
              <w:t xml:space="preserve">PitchMyResearch.com </w:t>
            </w:r>
            <w:r w:rsidRPr="008E3DD6">
              <w:rPr>
                <w:sz w:val="22"/>
                <w:szCs w:val="22"/>
              </w:rPr>
              <w:t>reverse engineer a pitch based on a “</w:t>
            </w:r>
            <w:r w:rsidRPr="008E3DD6">
              <w:rPr>
                <w:b/>
                <w:sz w:val="22"/>
                <w:szCs w:val="22"/>
              </w:rPr>
              <w:t>seminal</w:t>
            </w:r>
            <w:r w:rsidRPr="008E3DD6">
              <w:rPr>
                <w:sz w:val="22"/>
                <w:szCs w:val="22"/>
              </w:rPr>
              <w:t>” paper most relevant to your main research interest or potential thesis topic.</w:t>
            </w:r>
          </w:p>
          <w:p w:rsidR="0016665D" w:rsidRPr="008E3DD6" w:rsidRDefault="0016665D" w:rsidP="0016665D">
            <w:pPr>
              <w:keepNext/>
              <w:ind w:left="-108"/>
              <w:rPr>
                <w:sz w:val="22"/>
                <w:szCs w:val="22"/>
              </w:rPr>
            </w:pPr>
            <w:r w:rsidRPr="008E3DD6">
              <w:rPr>
                <w:b/>
                <w:sz w:val="22"/>
                <w:szCs w:val="22"/>
              </w:rPr>
              <w:t xml:space="preserve">Deliverable(s): </w:t>
            </w:r>
            <w:r w:rsidRPr="008E3DD6">
              <w:rPr>
                <w:sz w:val="22"/>
                <w:szCs w:val="22"/>
              </w:rPr>
              <w:t>completed 2-page template.</w:t>
            </w:r>
          </w:p>
          <w:p w:rsidR="007C3089" w:rsidRPr="008E3DD6" w:rsidRDefault="007C3089" w:rsidP="0016665D">
            <w:pPr>
              <w:keepNext/>
              <w:ind w:left="-108"/>
              <w:jc w:val="both"/>
              <w:rPr>
                <w:sz w:val="22"/>
                <w:szCs w:val="22"/>
              </w:rPr>
            </w:pPr>
          </w:p>
        </w:tc>
        <w:tc>
          <w:tcPr>
            <w:tcW w:w="2977" w:type="dxa"/>
            <w:shd w:val="clear" w:color="auto" w:fill="auto"/>
          </w:tcPr>
          <w:p w:rsidR="007C3089" w:rsidRPr="008E3DD6" w:rsidRDefault="007C3089" w:rsidP="00523A2A">
            <w:pPr>
              <w:keepNext/>
              <w:rPr>
                <w:sz w:val="22"/>
                <w:szCs w:val="22"/>
              </w:rPr>
            </w:pPr>
          </w:p>
          <w:p w:rsidR="00854CCF" w:rsidRPr="008E3DD6" w:rsidRDefault="00854CCF" w:rsidP="00000F63">
            <w:pPr>
              <w:keepNext/>
              <w:ind w:left="-108"/>
              <w:rPr>
                <w:b/>
                <w:sz w:val="22"/>
                <w:szCs w:val="22"/>
              </w:rPr>
            </w:pPr>
          </w:p>
          <w:p w:rsidR="007C3089" w:rsidRPr="008E3DD6" w:rsidRDefault="0016665D" w:rsidP="00A837DD">
            <w:pPr>
              <w:keepNext/>
              <w:ind w:left="-108" w:right="-108"/>
              <w:rPr>
                <w:sz w:val="22"/>
                <w:szCs w:val="22"/>
              </w:rPr>
            </w:pPr>
            <w:r w:rsidRPr="008E3DD6">
              <w:rPr>
                <w:b/>
                <w:sz w:val="22"/>
                <w:szCs w:val="22"/>
                <w:highlight w:val="yellow"/>
              </w:rPr>
              <w:t>Template</w:t>
            </w:r>
            <w:r w:rsidR="00523A2A" w:rsidRPr="008E3DD6">
              <w:rPr>
                <w:b/>
                <w:sz w:val="22"/>
                <w:szCs w:val="22"/>
                <w:highlight w:val="yellow"/>
              </w:rPr>
              <w:t>:</w:t>
            </w:r>
            <w:r w:rsidR="00523A2A" w:rsidRPr="008E3DD6">
              <w:rPr>
                <w:sz w:val="22"/>
                <w:szCs w:val="22"/>
                <w:highlight w:val="yellow"/>
              </w:rPr>
              <w:t xml:space="preserve"> </w:t>
            </w:r>
            <w:r w:rsidR="00AD7FD8" w:rsidRPr="008E3DD6">
              <w:rPr>
                <w:sz w:val="22"/>
                <w:szCs w:val="22"/>
                <w:highlight w:val="yellow"/>
              </w:rPr>
              <w:t>1</w:t>
            </w:r>
            <w:r w:rsidR="00A837DD" w:rsidRPr="008E3DD6">
              <w:rPr>
                <w:sz w:val="22"/>
                <w:szCs w:val="22"/>
                <w:highlight w:val="yellow"/>
              </w:rPr>
              <w:t>6</w:t>
            </w:r>
            <w:r w:rsidR="00052F3E" w:rsidRPr="008E3DD6">
              <w:rPr>
                <w:sz w:val="22"/>
                <w:szCs w:val="22"/>
                <w:highlight w:val="yellow"/>
              </w:rPr>
              <w:t xml:space="preserve"> </w:t>
            </w:r>
            <w:r w:rsidR="00A837DD" w:rsidRPr="008E3DD6">
              <w:rPr>
                <w:sz w:val="22"/>
                <w:szCs w:val="22"/>
                <w:highlight w:val="yellow"/>
              </w:rPr>
              <w:t>April</w:t>
            </w:r>
          </w:p>
        </w:tc>
        <w:tc>
          <w:tcPr>
            <w:tcW w:w="2126" w:type="dxa"/>
            <w:shd w:val="clear" w:color="auto" w:fill="auto"/>
          </w:tcPr>
          <w:p w:rsidR="007C3089" w:rsidRPr="008E3DD6" w:rsidRDefault="007C3089" w:rsidP="00523A2A">
            <w:pPr>
              <w:keepNext/>
              <w:rPr>
                <w:sz w:val="22"/>
                <w:szCs w:val="22"/>
              </w:rPr>
            </w:pPr>
          </w:p>
          <w:p w:rsidR="00854CCF" w:rsidRPr="008E3DD6" w:rsidRDefault="00854CCF" w:rsidP="00000F63">
            <w:pPr>
              <w:keepNext/>
              <w:ind w:left="-108"/>
              <w:rPr>
                <w:sz w:val="22"/>
                <w:szCs w:val="22"/>
              </w:rPr>
            </w:pPr>
          </w:p>
          <w:p w:rsidR="007C3089" w:rsidRPr="008E3DD6" w:rsidRDefault="007C3089" w:rsidP="00000F63">
            <w:pPr>
              <w:keepNext/>
              <w:ind w:left="-108"/>
              <w:rPr>
                <w:sz w:val="22"/>
                <w:szCs w:val="22"/>
              </w:rPr>
            </w:pPr>
            <w:r w:rsidRPr="008E3DD6">
              <w:rPr>
                <w:sz w:val="22"/>
                <w:szCs w:val="22"/>
              </w:rPr>
              <w:t>10%</w:t>
            </w:r>
          </w:p>
        </w:tc>
      </w:tr>
      <w:tr w:rsidR="00CE3901" w:rsidRPr="008E3DD6" w:rsidTr="0059426F">
        <w:tc>
          <w:tcPr>
            <w:tcW w:w="425" w:type="dxa"/>
            <w:shd w:val="clear" w:color="auto" w:fill="auto"/>
          </w:tcPr>
          <w:p w:rsidR="00CE3901" w:rsidRPr="008E3DD6" w:rsidRDefault="00CE3901" w:rsidP="00311BB5">
            <w:pPr>
              <w:keepNext/>
              <w:ind w:left="-108"/>
              <w:rPr>
                <w:sz w:val="22"/>
                <w:szCs w:val="22"/>
              </w:rPr>
            </w:pPr>
            <w:r w:rsidRPr="008E3DD6">
              <w:rPr>
                <w:sz w:val="22"/>
                <w:szCs w:val="22"/>
              </w:rPr>
              <w:t>C</w:t>
            </w:r>
          </w:p>
        </w:tc>
        <w:tc>
          <w:tcPr>
            <w:tcW w:w="8931" w:type="dxa"/>
            <w:shd w:val="clear" w:color="auto" w:fill="auto"/>
          </w:tcPr>
          <w:p w:rsidR="00CE3901" w:rsidRPr="008E3DD6" w:rsidRDefault="00CE3901" w:rsidP="00311BB5">
            <w:pPr>
              <w:keepNext/>
              <w:ind w:left="-108"/>
              <w:rPr>
                <w:sz w:val="22"/>
                <w:szCs w:val="22"/>
              </w:rPr>
            </w:pPr>
            <w:r w:rsidRPr="008E3DD6">
              <w:rPr>
                <w:b/>
                <w:color w:val="FF0000"/>
                <w:sz w:val="22"/>
                <w:szCs w:val="22"/>
              </w:rPr>
              <w:t xml:space="preserve">Personal pitch template: </w:t>
            </w:r>
            <w:r w:rsidRPr="008E3DD6">
              <w:rPr>
                <w:sz w:val="22"/>
                <w:szCs w:val="22"/>
              </w:rPr>
              <w:t xml:space="preserve">using </w:t>
            </w:r>
            <w:r w:rsidRPr="008E3DD6">
              <w:rPr>
                <w:b/>
                <w:sz w:val="22"/>
                <w:szCs w:val="22"/>
              </w:rPr>
              <w:t xml:space="preserve">PitchMyResearch.com </w:t>
            </w:r>
            <w:r w:rsidRPr="008E3DD6">
              <w:rPr>
                <w:sz w:val="22"/>
                <w:szCs w:val="22"/>
              </w:rPr>
              <w:t xml:space="preserve">write a </w:t>
            </w:r>
            <w:r w:rsidRPr="008E3DD6">
              <w:rPr>
                <w:b/>
                <w:color w:val="FF0000"/>
                <w:sz w:val="22"/>
                <w:szCs w:val="22"/>
              </w:rPr>
              <w:t>new</w:t>
            </w:r>
            <w:r w:rsidRPr="008E3DD6">
              <w:rPr>
                <w:color w:val="FF0000"/>
                <w:sz w:val="22"/>
                <w:szCs w:val="22"/>
              </w:rPr>
              <w:t xml:space="preserve"> original </w:t>
            </w:r>
            <w:r w:rsidRPr="008E3DD6">
              <w:rPr>
                <w:sz w:val="22"/>
                <w:szCs w:val="22"/>
              </w:rPr>
              <w:t>“pitch” relating to (</w:t>
            </w:r>
            <w:r w:rsidRPr="008E3DD6">
              <w:rPr>
                <w:b/>
                <w:sz w:val="22"/>
                <w:szCs w:val="22"/>
              </w:rPr>
              <w:t>a part of</w:t>
            </w:r>
            <w:r w:rsidRPr="008E3DD6">
              <w:rPr>
                <w:sz w:val="22"/>
                <w:szCs w:val="22"/>
              </w:rPr>
              <w:t>) your thesis &amp; email to Faff (using 2-page template from Faff (2017))</w:t>
            </w:r>
          </w:p>
          <w:p w:rsidR="00CE3901" w:rsidRPr="008E3DD6" w:rsidRDefault="00CE3901" w:rsidP="00311BB5">
            <w:pPr>
              <w:keepNext/>
              <w:ind w:left="-108"/>
              <w:rPr>
                <w:sz w:val="22"/>
                <w:szCs w:val="22"/>
              </w:rPr>
            </w:pPr>
            <w:r w:rsidRPr="008E3DD6">
              <w:rPr>
                <w:b/>
                <w:sz w:val="22"/>
                <w:szCs w:val="22"/>
              </w:rPr>
              <w:t xml:space="preserve">Deliverable(s): </w:t>
            </w:r>
            <w:r w:rsidRPr="008E3DD6">
              <w:rPr>
                <w:sz w:val="22"/>
                <w:szCs w:val="22"/>
              </w:rPr>
              <w:t xml:space="preserve">completed 2-page template &amp; presentation in </w:t>
            </w:r>
            <w:r w:rsidRPr="008E3DD6">
              <w:rPr>
                <w:sz w:val="22"/>
                <w:szCs w:val="22"/>
                <w:highlight w:val="yellow"/>
              </w:rPr>
              <w:t>Mod #3.</w:t>
            </w:r>
            <w:r w:rsidRPr="008E3DD6">
              <w:rPr>
                <w:sz w:val="22"/>
                <w:szCs w:val="22"/>
              </w:rPr>
              <w:t xml:space="preserve"> </w:t>
            </w:r>
          </w:p>
          <w:p w:rsidR="00CE3901" w:rsidRPr="008E3DD6" w:rsidRDefault="00CE3901" w:rsidP="00311BB5">
            <w:pPr>
              <w:keepNext/>
              <w:ind w:left="-108"/>
              <w:rPr>
                <w:b/>
                <w:sz w:val="22"/>
                <w:szCs w:val="22"/>
              </w:rPr>
            </w:pPr>
          </w:p>
        </w:tc>
        <w:tc>
          <w:tcPr>
            <w:tcW w:w="2977" w:type="dxa"/>
            <w:shd w:val="clear" w:color="auto" w:fill="auto"/>
          </w:tcPr>
          <w:p w:rsidR="00CE3901" w:rsidRPr="008E3DD6" w:rsidRDefault="00CE3901" w:rsidP="00311BB5">
            <w:pPr>
              <w:keepNext/>
              <w:ind w:left="-108" w:right="-108"/>
              <w:rPr>
                <w:b/>
                <w:sz w:val="22"/>
                <w:szCs w:val="22"/>
              </w:rPr>
            </w:pPr>
          </w:p>
          <w:p w:rsidR="00CE3901" w:rsidRPr="008E3DD6" w:rsidRDefault="00CE3901" w:rsidP="00311BB5">
            <w:pPr>
              <w:keepNext/>
              <w:ind w:left="-108" w:right="-108"/>
              <w:rPr>
                <w:b/>
                <w:sz w:val="22"/>
                <w:szCs w:val="22"/>
              </w:rPr>
            </w:pPr>
          </w:p>
          <w:p w:rsidR="00CE3901" w:rsidRPr="008E3DD6" w:rsidRDefault="00CE3901" w:rsidP="00311BB5">
            <w:pPr>
              <w:keepNext/>
              <w:ind w:left="-108"/>
              <w:rPr>
                <w:sz w:val="22"/>
                <w:szCs w:val="22"/>
                <w:highlight w:val="yellow"/>
              </w:rPr>
            </w:pPr>
            <w:r w:rsidRPr="008E3DD6">
              <w:rPr>
                <w:b/>
                <w:sz w:val="22"/>
                <w:szCs w:val="22"/>
                <w:highlight w:val="yellow"/>
              </w:rPr>
              <w:t>Template:</w:t>
            </w:r>
            <w:r w:rsidRPr="008E3DD6">
              <w:rPr>
                <w:sz w:val="22"/>
                <w:szCs w:val="22"/>
                <w:highlight w:val="yellow"/>
              </w:rPr>
              <w:t xml:space="preserve"> </w:t>
            </w:r>
            <w:r w:rsidR="008E3DD6" w:rsidRPr="008E3DD6">
              <w:rPr>
                <w:sz w:val="22"/>
                <w:szCs w:val="22"/>
                <w:highlight w:val="yellow"/>
              </w:rPr>
              <w:t>3</w:t>
            </w:r>
            <w:r w:rsidR="001C49D2" w:rsidRPr="008E3DD6">
              <w:rPr>
                <w:sz w:val="22"/>
                <w:szCs w:val="22"/>
                <w:highlight w:val="yellow"/>
              </w:rPr>
              <w:t xml:space="preserve"> May</w:t>
            </w:r>
          </w:p>
          <w:p w:rsidR="00CE3901" w:rsidRPr="008E3DD6" w:rsidRDefault="00CE3901" w:rsidP="00DF632F">
            <w:pPr>
              <w:keepNext/>
              <w:ind w:left="-108" w:right="-108"/>
              <w:rPr>
                <w:sz w:val="22"/>
                <w:szCs w:val="22"/>
              </w:rPr>
            </w:pPr>
            <w:r w:rsidRPr="008E3DD6">
              <w:rPr>
                <w:b/>
                <w:sz w:val="22"/>
                <w:szCs w:val="22"/>
                <w:highlight w:val="yellow"/>
              </w:rPr>
              <w:t xml:space="preserve">Presentation </w:t>
            </w:r>
            <w:r w:rsidRPr="008E3DD6">
              <w:rPr>
                <w:sz w:val="22"/>
                <w:szCs w:val="22"/>
                <w:highlight w:val="yellow"/>
              </w:rPr>
              <w:t>(</w:t>
            </w:r>
            <w:r w:rsidR="003371B4" w:rsidRPr="008E3DD6">
              <w:rPr>
                <w:sz w:val="22"/>
                <w:szCs w:val="22"/>
                <w:highlight w:val="yellow"/>
              </w:rPr>
              <w:t>8-</w:t>
            </w:r>
            <w:r w:rsidRPr="008E3DD6">
              <w:rPr>
                <w:sz w:val="22"/>
                <w:szCs w:val="22"/>
                <w:highlight w:val="yellow"/>
              </w:rPr>
              <w:t xml:space="preserve">10 </w:t>
            </w:r>
            <w:proofErr w:type="spellStart"/>
            <w:r w:rsidRPr="008E3DD6">
              <w:rPr>
                <w:sz w:val="22"/>
                <w:szCs w:val="22"/>
                <w:highlight w:val="yellow"/>
              </w:rPr>
              <w:t>mins</w:t>
            </w:r>
            <w:proofErr w:type="spellEnd"/>
            <w:r w:rsidRPr="008E3DD6">
              <w:rPr>
                <w:sz w:val="22"/>
                <w:szCs w:val="22"/>
                <w:highlight w:val="yellow"/>
              </w:rPr>
              <w:t>)</w:t>
            </w:r>
            <w:r w:rsidRPr="008E3DD6">
              <w:rPr>
                <w:b/>
                <w:sz w:val="22"/>
                <w:szCs w:val="22"/>
                <w:highlight w:val="yellow"/>
              </w:rPr>
              <w:t>:</w:t>
            </w:r>
            <w:r w:rsidRPr="008E3DD6">
              <w:rPr>
                <w:sz w:val="22"/>
                <w:szCs w:val="22"/>
                <w:highlight w:val="yellow"/>
              </w:rPr>
              <w:t xml:space="preserve"> </w:t>
            </w:r>
            <w:r w:rsidR="00DF632F" w:rsidRPr="008E3DD6">
              <w:rPr>
                <w:sz w:val="22"/>
                <w:szCs w:val="22"/>
                <w:highlight w:val="yellow"/>
              </w:rPr>
              <w:t>4-5</w:t>
            </w:r>
            <w:r w:rsidR="001C49D2" w:rsidRPr="008E3DD6">
              <w:rPr>
                <w:sz w:val="22"/>
                <w:szCs w:val="22"/>
                <w:highlight w:val="yellow"/>
              </w:rPr>
              <w:t xml:space="preserve"> May</w:t>
            </w:r>
          </w:p>
        </w:tc>
        <w:tc>
          <w:tcPr>
            <w:tcW w:w="2126" w:type="dxa"/>
            <w:shd w:val="clear" w:color="auto" w:fill="auto"/>
          </w:tcPr>
          <w:p w:rsidR="00CE3901" w:rsidRPr="008E3DD6" w:rsidRDefault="00CE3901" w:rsidP="00311BB5">
            <w:pPr>
              <w:keepNext/>
              <w:ind w:left="-108"/>
              <w:rPr>
                <w:sz w:val="22"/>
                <w:szCs w:val="22"/>
              </w:rPr>
            </w:pPr>
          </w:p>
          <w:p w:rsidR="00CE3901" w:rsidRPr="008E3DD6" w:rsidRDefault="00CE3901" w:rsidP="00311BB5">
            <w:pPr>
              <w:keepNext/>
              <w:ind w:left="-108"/>
              <w:rPr>
                <w:sz w:val="22"/>
                <w:szCs w:val="22"/>
              </w:rPr>
            </w:pPr>
          </w:p>
          <w:p w:rsidR="00CE3901" w:rsidRPr="008E3DD6" w:rsidRDefault="00CE3901" w:rsidP="00311BB5">
            <w:pPr>
              <w:keepNext/>
              <w:ind w:left="-108"/>
              <w:rPr>
                <w:sz w:val="22"/>
                <w:szCs w:val="22"/>
              </w:rPr>
            </w:pPr>
            <w:r w:rsidRPr="008E3DD6">
              <w:rPr>
                <w:sz w:val="22"/>
                <w:szCs w:val="22"/>
              </w:rPr>
              <w:t>10%</w:t>
            </w:r>
          </w:p>
          <w:p w:rsidR="00CE3901" w:rsidRPr="008E3DD6" w:rsidRDefault="00CE3901" w:rsidP="00311BB5">
            <w:pPr>
              <w:keepNext/>
              <w:ind w:left="-108"/>
              <w:rPr>
                <w:sz w:val="22"/>
                <w:szCs w:val="22"/>
              </w:rPr>
            </w:pPr>
            <w:r w:rsidRPr="008E3DD6">
              <w:rPr>
                <w:sz w:val="22"/>
                <w:szCs w:val="22"/>
              </w:rPr>
              <w:t>10%</w:t>
            </w:r>
          </w:p>
        </w:tc>
      </w:tr>
      <w:tr w:rsidR="007C3089" w:rsidRPr="008E3DD6" w:rsidTr="0059426F">
        <w:tc>
          <w:tcPr>
            <w:tcW w:w="425" w:type="dxa"/>
            <w:shd w:val="clear" w:color="auto" w:fill="auto"/>
          </w:tcPr>
          <w:p w:rsidR="007C3089" w:rsidRPr="008E3DD6" w:rsidRDefault="000D2F79" w:rsidP="00000F63">
            <w:pPr>
              <w:keepNext/>
              <w:ind w:left="-108"/>
              <w:rPr>
                <w:sz w:val="22"/>
                <w:szCs w:val="22"/>
              </w:rPr>
            </w:pPr>
            <w:r w:rsidRPr="008E3DD6">
              <w:rPr>
                <w:sz w:val="22"/>
                <w:szCs w:val="22"/>
              </w:rPr>
              <w:t>D</w:t>
            </w:r>
          </w:p>
          <w:p w:rsidR="00854CCF" w:rsidRPr="008E3DD6" w:rsidRDefault="00854CCF" w:rsidP="00D57B5B">
            <w:pPr>
              <w:keepNext/>
              <w:rPr>
                <w:sz w:val="22"/>
                <w:szCs w:val="22"/>
              </w:rPr>
            </w:pPr>
          </w:p>
          <w:p w:rsidR="00854CCF" w:rsidRPr="008E3DD6" w:rsidRDefault="00854CCF" w:rsidP="00000F63">
            <w:pPr>
              <w:keepNext/>
              <w:ind w:left="-108"/>
              <w:rPr>
                <w:sz w:val="22"/>
                <w:szCs w:val="22"/>
              </w:rPr>
            </w:pPr>
          </w:p>
        </w:tc>
        <w:tc>
          <w:tcPr>
            <w:tcW w:w="8931" w:type="dxa"/>
            <w:shd w:val="clear" w:color="auto" w:fill="auto"/>
          </w:tcPr>
          <w:p w:rsidR="005C003E" w:rsidRPr="008E3DD6" w:rsidRDefault="005C003E" w:rsidP="00F96666">
            <w:pPr>
              <w:keepNext/>
              <w:ind w:left="-108"/>
              <w:rPr>
                <w:sz w:val="22"/>
                <w:szCs w:val="22"/>
              </w:rPr>
            </w:pPr>
            <w:r w:rsidRPr="008E3DD6">
              <w:rPr>
                <w:b/>
                <w:color w:val="FF0000"/>
                <w:sz w:val="22"/>
                <w:szCs w:val="22"/>
              </w:rPr>
              <w:t>Writing craft</w:t>
            </w:r>
            <w:r w:rsidR="001D5E1E" w:rsidRPr="008E3DD6">
              <w:rPr>
                <w:b/>
                <w:color w:val="FF0000"/>
                <w:sz w:val="22"/>
                <w:szCs w:val="22"/>
              </w:rPr>
              <w:t xml:space="preserve"> </w:t>
            </w:r>
            <w:proofErr w:type="spellStart"/>
            <w:r w:rsidR="001D5E1E" w:rsidRPr="008E3DD6">
              <w:rPr>
                <w:b/>
                <w:color w:val="FF0000"/>
                <w:sz w:val="22"/>
                <w:szCs w:val="22"/>
              </w:rPr>
              <w:t>etc</w:t>
            </w:r>
            <w:proofErr w:type="spellEnd"/>
            <w:r w:rsidRPr="008E3DD6">
              <w:rPr>
                <w:b/>
                <w:color w:val="FF0000"/>
                <w:sz w:val="22"/>
                <w:szCs w:val="22"/>
              </w:rPr>
              <w:t xml:space="preserve">/ Module#2-related assignment: </w:t>
            </w:r>
            <w:r w:rsidRPr="008E3DD6">
              <w:rPr>
                <w:sz w:val="22"/>
                <w:szCs w:val="22"/>
              </w:rPr>
              <w:t xml:space="preserve">write up a summary of a topic chosen (pre-confirmed by Faff) from relevant tweets sourced from Twitter </w:t>
            </w:r>
            <w:r w:rsidR="000D2F79" w:rsidRPr="008E3DD6">
              <w:rPr>
                <w:sz w:val="22"/>
                <w:szCs w:val="22"/>
              </w:rPr>
              <w:t xml:space="preserve"> (</w:t>
            </w:r>
            <w:proofErr w:type="spellStart"/>
            <w:r w:rsidR="000D2F79" w:rsidRPr="008E3DD6">
              <w:rPr>
                <w:sz w:val="22"/>
                <w:szCs w:val="22"/>
              </w:rPr>
              <w:t>eg</w:t>
            </w:r>
            <w:proofErr w:type="spellEnd"/>
            <w:r w:rsidR="000D2F79" w:rsidRPr="008E3DD6">
              <w:rPr>
                <w:sz w:val="22"/>
                <w:szCs w:val="22"/>
              </w:rPr>
              <w:t xml:space="preserve"> @</w:t>
            </w:r>
            <w:proofErr w:type="spellStart"/>
            <w:r w:rsidR="000D2F79" w:rsidRPr="008E3DD6">
              <w:rPr>
                <w:sz w:val="22"/>
                <w:szCs w:val="22"/>
              </w:rPr>
              <w:t>FaffRobert</w:t>
            </w:r>
            <w:proofErr w:type="spellEnd"/>
            <w:r w:rsidR="000D2F79" w:rsidRPr="008E3DD6">
              <w:rPr>
                <w:sz w:val="22"/>
                <w:szCs w:val="22"/>
              </w:rPr>
              <w:t>)</w:t>
            </w:r>
            <w:r w:rsidR="009D1907" w:rsidRPr="008E3DD6">
              <w:rPr>
                <w:rStyle w:val="FootnoteReference"/>
                <w:sz w:val="22"/>
                <w:szCs w:val="22"/>
              </w:rPr>
              <w:footnoteReference w:id="1"/>
            </w:r>
            <w:r w:rsidRPr="008E3DD6">
              <w:rPr>
                <w:sz w:val="22"/>
                <w:szCs w:val="22"/>
              </w:rPr>
              <w:t xml:space="preserve"> &amp; give associated in-class presentation (</w:t>
            </w:r>
            <w:r w:rsidR="000D2F79" w:rsidRPr="008E3DD6">
              <w:rPr>
                <w:sz w:val="22"/>
                <w:szCs w:val="22"/>
              </w:rPr>
              <w:t xml:space="preserve">send </w:t>
            </w:r>
            <w:r w:rsidRPr="008E3DD6">
              <w:rPr>
                <w:sz w:val="22"/>
                <w:szCs w:val="22"/>
              </w:rPr>
              <w:t xml:space="preserve">email seeking confirmation of topic by </w:t>
            </w:r>
            <w:r w:rsidR="001C49D2" w:rsidRPr="008E3DD6">
              <w:rPr>
                <w:sz w:val="22"/>
                <w:szCs w:val="22"/>
                <w:highlight w:val="yellow"/>
              </w:rPr>
              <w:t>30 April</w:t>
            </w:r>
            <w:r w:rsidRPr="008E3DD6">
              <w:rPr>
                <w:sz w:val="22"/>
                <w:szCs w:val="22"/>
              </w:rPr>
              <w:t>)</w:t>
            </w:r>
          </w:p>
          <w:p w:rsidR="005B2D18" w:rsidRPr="008E3DD6" w:rsidRDefault="005C003E" w:rsidP="008E3DD6">
            <w:pPr>
              <w:keepNext/>
              <w:ind w:left="-108" w:right="-108"/>
              <w:rPr>
                <w:sz w:val="22"/>
                <w:szCs w:val="22"/>
              </w:rPr>
            </w:pPr>
            <w:r w:rsidRPr="008E3DD6">
              <w:rPr>
                <w:b/>
                <w:sz w:val="22"/>
                <w:szCs w:val="22"/>
              </w:rPr>
              <w:t xml:space="preserve">Deliverable(s): </w:t>
            </w:r>
            <w:r w:rsidRPr="008E3DD6">
              <w:rPr>
                <w:sz w:val="22"/>
                <w:szCs w:val="22"/>
              </w:rPr>
              <w:t>completed 2-page summary of assigned topic</w:t>
            </w:r>
            <w:r w:rsidR="008E3DD6" w:rsidRPr="008E3DD6">
              <w:rPr>
                <w:sz w:val="22"/>
                <w:szCs w:val="22"/>
              </w:rPr>
              <w:t>.</w:t>
            </w:r>
          </w:p>
        </w:tc>
        <w:tc>
          <w:tcPr>
            <w:tcW w:w="2977" w:type="dxa"/>
            <w:shd w:val="clear" w:color="auto" w:fill="auto"/>
          </w:tcPr>
          <w:p w:rsidR="00D57B5B" w:rsidRPr="008E3DD6" w:rsidRDefault="00D57B5B" w:rsidP="00D57B5B">
            <w:pPr>
              <w:keepNext/>
              <w:rPr>
                <w:b/>
                <w:sz w:val="22"/>
                <w:szCs w:val="22"/>
              </w:rPr>
            </w:pPr>
          </w:p>
          <w:p w:rsidR="00AA4F4A" w:rsidRPr="008E3DD6" w:rsidRDefault="00AA4F4A" w:rsidP="00AA4F4A">
            <w:pPr>
              <w:keepNext/>
              <w:rPr>
                <w:b/>
                <w:sz w:val="22"/>
                <w:szCs w:val="22"/>
              </w:rPr>
            </w:pPr>
          </w:p>
          <w:p w:rsidR="00AA4F4A" w:rsidRPr="008E3DD6" w:rsidRDefault="00AA4F4A" w:rsidP="00AA4F4A">
            <w:pPr>
              <w:keepNext/>
              <w:ind w:left="-108"/>
              <w:rPr>
                <w:b/>
                <w:sz w:val="22"/>
                <w:szCs w:val="22"/>
              </w:rPr>
            </w:pPr>
          </w:p>
          <w:p w:rsidR="007C3089" w:rsidRPr="008E3DD6" w:rsidRDefault="007C3089" w:rsidP="008E3DD6">
            <w:pPr>
              <w:keepNext/>
              <w:ind w:left="-108"/>
              <w:rPr>
                <w:sz w:val="22"/>
                <w:szCs w:val="22"/>
              </w:rPr>
            </w:pPr>
            <w:r w:rsidRPr="008E3DD6">
              <w:rPr>
                <w:b/>
                <w:sz w:val="22"/>
                <w:szCs w:val="22"/>
                <w:highlight w:val="yellow"/>
              </w:rPr>
              <w:t>2-pager:</w:t>
            </w:r>
            <w:r w:rsidRPr="008E3DD6">
              <w:rPr>
                <w:sz w:val="22"/>
                <w:szCs w:val="22"/>
                <w:highlight w:val="yellow"/>
              </w:rPr>
              <w:t xml:space="preserve"> </w:t>
            </w:r>
            <w:r w:rsidR="008E3DD6" w:rsidRPr="008E3DD6">
              <w:rPr>
                <w:sz w:val="22"/>
                <w:szCs w:val="22"/>
                <w:highlight w:val="yellow"/>
              </w:rPr>
              <w:t>13</w:t>
            </w:r>
            <w:r w:rsidR="00523A2A" w:rsidRPr="008E3DD6">
              <w:rPr>
                <w:sz w:val="22"/>
                <w:szCs w:val="22"/>
                <w:highlight w:val="yellow"/>
              </w:rPr>
              <w:t xml:space="preserve"> </w:t>
            </w:r>
            <w:r w:rsidR="001C49D2" w:rsidRPr="008E3DD6">
              <w:rPr>
                <w:sz w:val="22"/>
                <w:szCs w:val="22"/>
                <w:highlight w:val="yellow"/>
              </w:rPr>
              <w:t>May</w:t>
            </w:r>
          </w:p>
        </w:tc>
        <w:tc>
          <w:tcPr>
            <w:tcW w:w="2126" w:type="dxa"/>
            <w:shd w:val="clear" w:color="auto" w:fill="auto"/>
          </w:tcPr>
          <w:p w:rsidR="007C3089" w:rsidRPr="008E3DD6" w:rsidRDefault="007C3089" w:rsidP="00000F63">
            <w:pPr>
              <w:keepNext/>
              <w:ind w:left="-108"/>
              <w:rPr>
                <w:sz w:val="22"/>
                <w:szCs w:val="22"/>
              </w:rPr>
            </w:pPr>
          </w:p>
          <w:p w:rsidR="00D57B5B" w:rsidRPr="008E3DD6" w:rsidRDefault="00D57B5B" w:rsidP="00D57B5B">
            <w:pPr>
              <w:keepNext/>
              <w:rPr>
                <w:sz w:val="22"/>
                <w:szCs w:val="22"/>
              </w:rPr>
            </w:pPr>
          </w:p>
          <w:p w:rsidR="00AA4F4A" w:rsidRPr="008E3DD6" w:rsidRDefault="00AA4F4A" w:rsidP="00000F63">
            <w:pPr>
              <w:keepNext/>
              <w:ind w:left="-108"/>
              <w:rPr>
                <w:sz w:val="22"/>
                <w:szCs w:val="22"/>
              </w:rPr>
            </w:pPr>
          </w:p>
          <w:p w:rsidR="007C3089" w:rsidRPr="008E3DD6" w:rsidRDefault="007C3089" w:rsidP="00000F63">
            <w:pPr>
              <w:keepNext/>
              <w:ind w:left="-108"/>
              <w:rPr>
                <w:sz w:val="22"/>
                <w:szCs w:val="22"/>
              </w:rPr>
            </w:pPr>
            <w:r w:rsidRPr="008E3DD6">
              <w:rPr>
                <w:sz w:val="22"/>
                <w:szCs w:val="22"/>
              </w:rPr>
              <w:t>10%</w:t>
            </w:r>
          </w:p>
        </w:tc>
      </w:tr>
      <w:tr w:rsidR="00523A2A" w:rsidRPr="008E3DD6" w:rsidTr="00854CCF">
        <w:tc>
          <w:tcPr>
            <w:tcW w:w="425" w:type="dxa"/>
          </w:tcPr>
          <w:p w:rsidR="00523A2A" w:rsidRPr="008E3DD6" w:rsidRDefault="000D2F79" w:rsidP="00000F63">
            <w:pPr>
              <w:keepNext/>
              <w:ind w:left="-108"/>
              <w:rPr>
                <w:sz w:val="22"/>
                <w:szCs w:val="22"/>
              </w:rPr>
            </w:pPr>
            <w:r w:rsidRPr="008E3DD6">
              <w:rPr>
                <w:sz w:val="22"/>
                <w:szCs w:val="22"/>
              </w:rPr>
              <w:t>E</w:t>
            </w:r>
          </w:p>
        </w:tc>
        <w:tc>
          <w:tcPr>
            <w:tcW w:w="8931" w:type="dxa"/>
          </w:tcPr>
          <w:p w:rsidR="00AF21B2" w:rsidRPr="008E3DD6" w:rsidRDefault="00187C31" w:rsidP="00052F3E">
            <w:pPr>
              <w:keepNext/>
              <w:ind w:left="-108"/>
              <w:rPr>
                <w:color w:val="000000" w:themeColor="text1"/>
                <w:sz w:val="22"/>
                <w:szCs w:val="22"/>
              </w:rPr>
            </w:pPr>
            <w:r w:rsidRPr="008E3DD6">
              <w:rPr>
                <w:b/>
                <w:color w:val="FF0000"/>
                <w:sz w:val="22"/>
                <w:szCs w:val="22"/>
              </w:rPr>
              <w:t>Social Media</w:t>
            </w:r>
            <w:r w:rsidR="00610B8C" w:rsidRPr="008E3DD6">
              <w:rPr>
                <w:b/>
                <w:color w:val="FF0000"/>
                <w:sz w:val="22"/>
                <w:szCs w:val="22"/>
              </w:rPr>
              <w:t xml:space="preserve"> &amp; academic visibility a</w:t>
            </w:r>
            <w:r w:rsidR="00523A2A" w:rsidRPr="008E3DD6">
              <w:rPr>
                <w:b/>
                <w:color w:val="FF0000"/>
                <w:sz w:val="22"/>
                <w:szCs w:val="22"/>
              </w:rPr>
              <w:t xml:space="preserve">ssignment: </w:t>
            </w:r>
            <w:r w:rsidR="00610B8C" w:rsidRPr="008E3DD6">
              <w:rPr>
                <w:color w:val="000000" w:themeColor="text1"/>
                <w:sz w:val="22"/>
                <w:szCs w:val="22"/>
              </w:rPr>
              <w:t xml:space="preserve">choosing at least one relevant social media </w:t>
            </w:r>
            <w:r w:rsidR="00795BAF" w:rsidRPr="008E3DD6">
              <w:rPr>
                <w:color w:val="000000" w:themeColor="text1"/>
                <w:sz w:val="22"/>
                <w:szCs w:val="22"/>
              </w:rPr>
              <w:t>forum</w:t>
            </w:r>
            <w:r w:rsidR="00610B8C" w:rsidRPr="008E3DD6">
              <w:rPr>
                <w:color w:val="000000" w:themeColor="text1"/>
                <w:sz w:val="22"/>
                <w:szCs w:val="22"/>
              </w:rPr>
              <w:t xml:space="preserve"> (</w:t>
            </w:r>
            <w:proofErr w:type="spellStart"/>
            <w:r w:rsidR="00610B8C" w:rsidRPr="008E3DD6">
              <w:rPr>
                <w:color w:val="000000" w:themeColor="text1"/>
                <w:sz w:val="22"/>
                <w:szCs w:val="22"/>
              </w:rPr>
              <w:t>eg</w:t>
            </w:r>
            <w:proofErr w:type="spellEnd"/>
            <w:r w:rsidR="00610B8C" w:rsidRPr="008E3DD6">
              <w:rPr>
                <w:color w:val="000000" w:themeColor="text1"/>
                <w:sz w:val="22"/>
                <w:szCs w:val="22"/>
              </w:rPr>
              <w:t xml:space="preserve"> LinkedIn, Twitter, …) </w:t>
            </w:r>
            <w:r w:rsidR="00795BAF" w:rsidRPr="008E3DD6">
              <w:rPr>
                <w:color w:val="000000" w:themeColor="text1"/>
                <w:sz w:val="22"/>
                <w:szCs w:val="22"/>
              </w:rPr>
              <w:t>choose</w:t>
            </w:r>
            <w:r w:rsidR="00610B8C" w:rsidRPr="008E3DD6">
              <w:rPr>
                <w:color w:val="000000" w:themeColor="text1"/>
                <w:sz w:val="22"/>
                <w:szCs w:val="22"/>
              </w:rPr>
              <w:t xml:space="preserve"> a scholarly theme </w:t>
            </w:r>
            <w:r w:rsidR="0062531F" w:rsidRPr="008E3DD6">
              <w:rPr>
                <w:color w:val="000000" w:themeColor="text1"/>
                <w:sz w:val="22"/>
                <w:szCs w:val="22"/>
              </w:rPr>
              <w:t xml:space="preserve">VERY </w:t>
            </w:r>
            <w:r w:rsidR="00610B8C" w:rsidRPr="008E3DD6">
              <w:rPr>
                <w:color w:val="000000" w:themeColor="text1"/>
                <w:sz w:val="22"/>
                <w:szCs w:val="22"/>
              </w:rPr>
              <w:t xml:space="preserve">closely related to your primary research interest(s), </w:t>
            </w:r>
            <w:r w:rsidR="0062531F" w:rsidRPr="008E3DD6">
              <w:rPr>
                <w:color w:val="000000" w:themeColor="text1"/>
                <w:sz w:val="22"/>
                <w:szCs w:val="22"/>
              </w:rPr>
              <w:t xml:space="preserve">and </w:t>
            </w:r>
            <w:r w:rsidR="00610B8C" w:rsidRPr="008E3DD6">
              <w:rPr>
                <w:color w:val="000000" w:themeColor="text1"/>
                <w:sz w:val="22"/>
                <w:szCs w:val="22"/>
              </w:rPr>
              <w:t xml:space="preserve">create a social media “presence”. Your goal is to create an online visibility around how you would like the academic community </w:t>
            </w:r>
            <w:r w:rsidR="005F3F9B" w:rsidRPr="008E3DD6">
              <w:rPr>
                <w:color w:val="000000" w:themeColor="text1"/>
                <w:sz w:val="22"/>
                <w:szCs w:val="22"/>
              </w:rPr>
              <w:t xml:space="preserve">(initially your RBUS cohort) </w:t>
            </w:r>
            <w:r w:rsidR="00610B8C" w:rsidRPr="008E3DD6">
              <w:rPr>
                <w:color w:val="000000" w:themeColor="text1"/>
                <w:sz w:val="22"/>
                <w:szCs w:val="22"/>
              </w:rPr>
              <w:t xml:space="preserve">to perceive your scholarly </w:t>
            </w:r>
            <w:r w:rsidR="00C665A4" w:rsidRPr="008E3DD6">
              <w:rPr>
                <w:color w:val="000000" w:themeColor="text1"/>
                <w:sz w:val="22"/>
                <w:szCs w:val="22"/>
              </w:rPr>
              <w:t>‘</w:t>
            </w:r>
            <w:r w:rsidR="00795BAF" w:rsidRPr="008E3DD6">
              <w:rPr>
                <w:color w:val="000000" w:themeColor="text1"/>
                <w:sz w:val="22"/>
                <w:szCs w:val="22"/>
              </w:rPr>
              <w:t>existence</w:t>
            </w:r>
            <w:r w:rsidR="00C665A4" w:rsidRPr="008E3DD6">
              <w:rPr>
                <w:color w:val="000000" w:themeColor="text1"/>
                <w:sz w:val="22"/>
                <w:szCs w:val="22"/>
              </w:rPr>
              <w:t>’/</w:t>
            </w:r>
            <w:r w:rsidR="00795BAF" w:rsidRPr="008E3DD6">
              <w:rPr>
                <w:color w:val="000000" w:themeColor="text1"/>
                <w:sz w:val="22"/>
                <w:szCs w:val="22"/>
              </w:rPr>
              <w:t xml:space="preserve">‘footprint’. For example, this could be </w:t>
            </w:r>
            <w:r w:rsidR="00610B8C" w:rsidRPr="008E3DD6">
              <w:rPr>
                <w:color w:val="000000" w:themeColor="text1"/>
                <w:sz w:val="22"/>
                <w:szCs w:val="22"/>
              </w:rPr>
              <w:t xml:space="preserve">built around re-tweeting interesting relevant tweets </w:t>
            </w:r>
            <w:r w:rsidR="00795BAF" w:rsidRPr="008E3DD6">
              <w:rPr>
                <w:color w:val="000000" w:themeColor="text1"/>
                <w:sz w:val="22"/>
                <w:szCs w:val="22"/>
              </w:rPr>
              <w:t>that have</w:t>
            </w:r>
            <w:r w:rsidR="00610B8C" w:rsidRPr="008E3DD6">
              <w:rPr>
                <w:color w:val="000000" w:themeColor="text1"/>
                <w:sz w:val="22"/>
                <w:szCs w:val="22"/>
              </w:rPr>
              <w:t xml:space="preserve"> underlying helpful content (</w:t>
            </w:r>
            <w:proofErr w:type="spellStart"/>
            <w:r w:rsidR="00610B8C" w:rsidRPr="008E3DD6">
              <w:rPr>
                <w:color w:val="000000" w:themeColor="text1"/>
                <w:sz w:val="22"/>
                <w:szCs w:val="22"/>
              </w:rPr>
              <w:t>eg</w:t>
            </w:r>
            <w:proofErr w:type="spellEnd"/>
            <w:r w:rsidR="00610B8C" w:rsidRPr="008E3DD6">
              <w:rPr>
                <w:color w:val="000000" w:themeColor="text1"/>
                <w:sz w:val="22"/>
                <w:szCs w:val="22"/>
              </w:rPr>
              <w:t xml:space="preserve"> articles, posts, tools, resources)</w:t>
            </w:r>
            <w:r w:rsidR="00795BAF" w:rsidRPr="008E3DD6">
              <w:rPr>
                <w:color w:val="000000" w:themeColor="text1"/>
                <w:sz w:val="22"/>
                <w:szCs w:val="22"/>
              </w:rPr>
              <w:t xml:space="preserve">; creation of your own “content-driven” </w:t>
            </w:r>
            <w:r w:rsidR="00E30C03" w:rsidRPr="008E3DD6">
              <w:rPr>
                <w:color w:val="000000" w:themeColor="text1"/>
                <w:sz w:val="22"/>
                <w:szCs w:val="22"/>
              </w:rPr>
              <w:t xml:space="preserve">posts and/or </w:t>
            </w:r>
            <w:r w:rsidR="00795BAF" w:rsidRPr="008E3DD6">
              <w:rPr>
                <w:color w:val="000000" w:themeColor="text1"/>
                <w:sz w:val="22"/>
                <w:szCs w:val="22"/>
              </w:rPr>
              <w:t xml:space="preserve">tweets of </w:t>
            </w:r>
            <w:r w:rsidR="00E30C03" w:rsidRPr="008E3DD6">
              <w:rPr>
                <w:color w:val="000000" w:themeColor="text1"/>
                <w:sz w:val="22"/>
                <w:szCs w:val="22"/>
              </w:rPr>
              <w:t xml:space="preserve">your </w:t>
            </w:r>
            <w:r w:rsidR="00795BAF" w:rsidRPr="008E3DD6">
              <w:rPr>
                <w:color w:val="000000" w:themeColor="text1"/>
                <w:sz w:val="22"/>
                <w:szCs w:val="22"/>
              </w:rPr>
              <w:t xml:space="preserve">posts, and so on. NB: on average you should </w:t>
            </w:r>
            <w:r w:rsidR="005F3F9B" w:rsidRPr="008E3DD6">
              <w:rPr>
                <w:b/>
                <w:color w:val="000000" w:themeColor="text1"/>
                <w:sz w:val="22"/>
                <w:szCs w:val="22"/>
              </w:rPr>
              <w:t>NOT</w:t>
            </w:r>
            <w:r w:rsidR="00795BAF" w:rsidRPr="008E3DD6">
              <w:rPr>
                <w:color w:val="000000" w:themeColor="text1"/>
                <w:sz w:val="22"/>
                <w:szCs w:val="22"/>
              </w:rPr>
              <w:t xml:space="preserve"> devote more than </w:t>
            </w:r>
            <w:r w:rsidR="0073181B" w:rsidRPr="008E3DD6">
              <w:rPr>
                <w:color w:val="000000" w:themeColor="text1"/>
                <w:sz w:val="22"/>
                <w:szCs w:val="22"/>
              </w:rPr>
              <w:t>30-minutes</w:t>
            </w:r>
            <w:r w:rsidR="00795BAF" w:rsidRPr="008E3DD6">
              <w:rPr>
                <w:color w:val="000000" w:themeColor="text1"/>
                <w:sz w:val="22"/>
                <w:szCs w:val="22"/>
              </w:rPr>
              <w:t xml:space="preserve"> per day on this task</w:t>
            </w:r>
            <w:r w:rsidR="005F3F9B" w:rsidRPr="008E3DD6">
              <w:rPr>
                <w:color w:val="000000" w:themeColor="text1"/>
                <w:sz w:val="22"/>
                <w:szCs w:val="22"/>
              </w:rPr>
              <w:t xml:space="preserve">, aiming to (where possible) re-capture some of those “lost” minutes </w:t>
            </w:r>
            <w:r w:rsidR="00E30C03" w:rsidRPr="008E3DD6">
              <w:rPr>
                <w:color w:val="000000" w:themeColor="text1"/>
                <w:sz w:val="22"/>
                <w:szCs w:val="22"/>
              </w:rPr>
              <w:t xml:space="preserve">that we all have </w:t>
            </w:r>
            <w:r w:rsidR="005F3F9B" w:rsidRPr="008E3DD6">
              <w:rPr>
                <w:color w:val="000000" w:themeColor="text1"/>
                <w:sz w:val="22"/>
                <w:szCs w:val="22"/>
              </w:rPr>
              <w:t>each day</w:t>
            </w:r>
            <w:r w:rsidR="0073181B" w:rsidRPr="008E3DD6">
              <w:rPr>
                <w:color w:val="000000" w:themeColor="text1"/>
                <w:sz w:val="22"/>
                <w:szCs w:val="22"/>
              </w:rPr>
              <w:t xml:space="preserve"> (</w:t>
            </w:r>
            <w:proofErr w:type="spellStart"/>
            <w:r w:rsidR="0073181B" w:rsidRPr="008E3DD6">
              <w:rPr>
                <w:color w:val="000000" w:themeColor="text1"/>
                <w:sz w:val="22"/>
                <w:szCs w:val="22"/>
              </w:rPr>
              <w:t>eg</w:t>
            </w:r>
            <w:proofErr w:type="spellEnd"/>
            <w:r w:rsidR="0073181B" w:rsidRPr="008E3DD6">
              <w:rPr>
                <w:color w:val="000000" w:themeColor="text1"/>
                <w:sz w:val="22"/>
                <w:szCs w:val="22"/>
              </w:rPr>
              <w:t xml:space="preserve"> standing in a coffee queue)</w:t>
            </w:r>
            <w:r w:rsidR="00795BAF" w:rsidRPr="008E3DD6">
              <w:rPr>
                <w:color w:val="000000" w:themeColor="text1"/>
                <w:sz w:val="22"/>
                <w:szCs w:val="22"/>
              </w:rPr>
              <w:t>.</w:t>
            </w:r>
          </w:p>
        </w:tc>
        <w:tc>
          <w:tcPr>
            <w:tcW w:w="2977" w:type="dxa"/>
          </w:tcPr>
          <w:p w:rsidR="005F3F9B" w:rsidRPr="008E3DD6" w:rsidRDefault="003D65E9" w:rsidP="00610B8C">
            <w:pPr>
              <w:keepNext/>
              <w:ind w:left="-108"/>
              <w:rPr>
                <w:sz w:val="22"/>
                <w:szCs w:val="22"/>
              </w:rPr>
            </w:pPr>
            <w:r w:rsidRPr="008E3DD6">
              <w:rPr>
                <w:b/>
                <w:sz w:val="22"/>
                <w:szCs w:val="22"/>
              </w:rPr>
              <w:t>Deliverable</w:t>
            </w:r>
            <w:r w:rsidR="00523A2A" w:rsidRPr="008E3DD6">
              <w:rPr>
                <w:b/>
                <w:sz w:val="22"/>
                <w:szCs w:val="22"/>
              </w:rPr>
              <w:t>:</w:t>
            </w:r>
            <w:r w:rsidRPr="008E3DD6">
              <w:rPr>
                <w:sz w:val="22"/>
                <w:szCs w:val="22"/>
              </w:rPr>
              <w:t xml:space="preserve"> </w:t>
            </w:r>
            <w:r w:rsidR="00523A2A" w:rsidRPr="008E3DD6">
              <w:rPr>
                <w:sz w:val="22"/>
                <w:szCs w:val="22"/>
              </w:rPr>
              <w:t xml:space="preserve"> </w:t>
            </w:r>
            <w:r w:rsidR="005F3F9B" w:rsidRPr="008E3DD6">
              <w:rPr>
                <w:sz w:val="22"/>
                <w:szCs w:val="22"/>
              </w:rPr>
              <w:t xml:space="preserve">an accumulated body of </w:t>
            </w:r>
            <w:r w:rsidR="00E30C03" w:rsidRPr="008E3DD6">
              <w:rPr>
                <w:sz w:val="22"/>
                <w:szCs w:val="22"/>
              </w:rPr>
              <w:t xml:space="preserve">relevant and meaningful </w:t>
            </w:r>
            <w:r w:rsidR="005F3F9B" w:rsidRPr="008E3DD6">
              <w:rPr>
                <w:sz w:val="22"/>
                <w:szCs w:val="22"/>
              </w:rPr>
              <w:t xml:space="preserve">tweets, posts, </w:t>
            </w:r>
            <w:r w:rsidR="00E30C03" w:rsidRPr="008E3DD6">
              <w:rPr>
                <w:sz w:val="22"/>
                <w:szCs w:val="22"/>
              </w:rPr>
              <w:t xml:space="preserve">social media </w:t>
            </w:r>
            <w:r w:rsidR="005F3F9B" w:rsidRPr="008E3DD6">
              <w:rPr>
                <w:sz w:val="22"/>
                <w:szCs w:val="22"/>
              </w:rPr>
              <w:t xml:space="preserve">interactions, … </w:t>
            </w:r>
            <w:r w:rsidR="00E30C03" w:rsidRPr="008E3DD6">
              <w:rPr>
                <w:sz w:val="22"/>
                <w:szCs w:val="22"/>
              </w:rPr>
              <w:t>located within</w:t>
            </w:r>
            <w:r w:rsidR="005F3F9B" w:rsidRPr="008E3DD6">
              <w:rPr>
                <w:sz w:val="22"/>
                <w:szCs w:val="22"/>
              </w:rPr>
              <w:t xml:space="preserve"> your chosen social media forum(s)</w:t>
            </w:r>
          </w:p>
          <w:p w:rsidR="003A5964" w:rsidRPr="008E3DD6" w:rsidRDefault="003A5964" w:rsidP="00610B8C">
            <w:pPr>
              <w:keepNext/>
              <w:ind w:left="-108"/>
              <w:rPr>
                <w:sz w:val="22"/>
                <w:szCs w:val="22"/>
              </w:rPr>
            </w:pPr>
          </w:p>
          <w:p w:rsidR="00523A2A" w:rsidRPr="008E3DD6" w:rsidRDefault="003A5964" w:rsidP="001C49D2">
            <w:pPr>
              <w:keepNext/>
              <w:ind w:left="-108"/>
              <w:rPr>
                <w:sz w:val="22"/>
                <w:szCs w:val="22"/>
              </w:rPr>
            </w:pPr>
            <w:r w:rsidRPr="008E3DD6">
              <w:rPr>
                <w:b/>
                <w:sz w:val="22"/>
                <w:szCs w:val="22"/>
              </w:rPr>
              <w:t>Due:</w:t>
            </w:r>
            <w:r w:rsidRPr="008E3DD6">
              <w:rPr>
                <w:sz w:val="22"/>
                <w:szCs w:val="22"/>
              </w:rPr>
              <w:t xml:space="preserve"> 1-month window (</w:t>
            </w:r>
            <w:r w:rsidR="00052F3E" w:rsidRPr="008E3DD6">
              <w:rPr>
                <w:sz w:val="22"/>
                <w:szCs w:val="22"/>
              </w:rPr>
              <w:t xml:space="preserve">ending no later than </w:t>
            </w:r>
            <w:r w:rsidR="008E3DD6" w:rsidRPr="008E3DD6">
              <w:rPr>
                <w:sz w:val="22"/>
                <w:szCs w:val="22"/>
                <w:highlight w:val="yellow"/>
              </w:rPr>
              <w:t>1</w:t>
            </w:r>
            <w:r w:rsidR="001C49D2" w:rsidRPr="008E3DD6">
              <w:rPr>
                <w:sz w:val="22"/>
                <w:szCs w:val="22"/>
                <w:highlight w:val="yellow"/>
              </w:rPr>
              <w:t>5 June</w:t>
            </w:r>
            <w:r w:rsidRPr="008E3DD6">
              <w:rPr>
                <w:sz w:val="22"/>
                <w:szCs w:val="22"/>
              </w:rPr>
              <w:t>)</w:t>
            </w:r>
          </w:p>
        </w:tc>
        <w:tc>
          <w:tcPr>
            <w:tcW w:w="2126" w:type="dxa"/>
          </w:tcPr>
          <w:p w:rsidR="00854CCF" w:rsidRPr="008E3DD6" w:rsidRDefault="00854CCF" w:rsidP="00523A2A">
            <w:pPr>
              <w:keepNext/>
              <w:ind w:left="-108"/>
              <w:rPr>
                <w:sz w:val="22"/>
                <w:szCs w:val="22"/>
              </w:rPr>
            </w:pPr>
          </w:p>
          <w:p w:rsidR="00854CCF" w:rsidRPr="008E3DD6" w:rsidRDefault="00854CCF" w:rsidP="00523A2A">
            <w:pPr>
              <w:keepNext/>
              <w:ind w:left="-108"/>
              <w:rPr>
                <w:sz w:val="22"/>
                <w:szCs w:val="22"/>
              </w:rPr>
            </w:pPr>
          </w:p>
          <w:p w:rsidR="00854CCF" w:rsidRPr="008E3DD6" w:rsidRDefault="00854CCF" w:rsidP="00523A2A">
            <w:pPr>
              <w:keepNext/>
              <w:ind w:left="-108"/>
              <w:rPr>
                <w:sz w:val="22"/>
                <w:szCs w:val="22"/>
              </w:rPr>
            </w:pPr>
          </w:p>
          <w:p w:rsidR="00854CCF" w:rsidRPr="008E3DD6" w:rsidRDefault="00854CCF" w:rsidP="00523A2A">
            <w:pPr>
              <w:keepNext/>
              <w:ind w:left="-108"/>
              <w:rPr>
                <w:sz w:val="22"/>
                <w:szCs w:val="22"/>
              </w:rPr>
            </w:pPr>
          </w:p>
          <w:p w:rsidR="00854CCF" w:rsidRPr="008E3DD6" w:rsidRDefault="00854CCF" w:rsidP="00523A2A">
            <w:pPr>
              <w:keepNext/>
              <w:ind w:left="-108"/>
              <w:rPr>
                <w:sz w:val="22"/>
                <w:szCs w:val="22"/>
              </w:rPr>
            </w:pPr>
          </w:p>
          <w:p w:rsidR="00854CCF" w:rsidRPr="008E3DD6" w:rsidRDefault="00854CCF" w:rsidP="00523A2A">
            <w:pPr>
              <w:keepNext/>
              <w:ind w:left="-108"/>
              <w:rPr>
                <w:sz w:val="22"/>
                <w:szCs w:val="22"/>
              </w:rPr>
            </w:pPr>
          </w:p>
          <w:p w:rsidR="00523A2A" w:rsidRPr="008E3DD6" w:rsidRDefault="00523A2A" w:rsidP="006E1476">
            <w:pPr>
              <w:keepNext/>
              <w:ind w:left="-108"/>
              <w:rPr>
                <w:sz w:val="22"/>
                <w:szCs w:val="22"/>
              </w:rPr>
            </w:pPr>
            <w:r w:rsidRPr="008E3DD6">
              <w:rPr>
                <w:sz w:val="22"/>
                <w:szCs w:val="22"/>
              </w:rPr>
              <w:t>10%</w:t>
            </w:r>
          </w:p>
        </w:tc>
      </w:tr>
      <w:tr w:rsidR="007C3089" w:rsidRPr="008E3DD6" w:rsidTr="00854CCF">
        <w:tc>
          <w:tcPr>
            <w:tcW w:w="425" w:type="dxa"/>
          </w:tcPr>
          <w:p w:rsidR="007C3089" w:rsidRPr="008E3DD6" w:rsidRDefault="000D2F79" w:rsidP="00000F63">
            <w:pPr>
              <w:keepNext/>
              <w:ind w:left="-108"/>
              <w:rPr>
                <w:sz w:val="22"/>
                <w:szCs w:val="22"/>
              </w:rPr>
            </w:pPr>
            <w:r w:rsidRPr="008E3DD6">
              <w:rPr>
                <w:sz w:val="22"/>
                <w:szCs w:val="22"/>
              </w:rPr>
              <w:t>F</w:t>
            </w:r>
            <w:r w:rsidR="007C3089" w:rsidRPr="008E3DD6">
              <w:rPr>
                <w:sz w:val="22"/>
                <w:szCs w:val="22"/>
              </w:rPr>
              <w:t xml:space="preserve"> </w:t>
            </w:r>
          </w:p>
        </w:tc>
        <w:tc>
          <w:tcPr>
            <w:tcW w:w="8931" w:type="dxa"/>
          </w:tcPr>
          <w:p w:rsidR="007C3089" w:rsidRPr="008E3DD6" w:rsidRDefault="007C3089" w:rsidP="00000F63">
            <w:pPr>
              <w:keepNext/>
              <w:ind w:left="-108"/>
              <w:rPr>
                <w:sz w:val="22"/>
                <w:szCs w:val="22"/>
              </w:rPr>
            </w:pPr>
            <w:r w:rsidRPr="008E3DD6">
              <w:rPr>
                <w:b/>
                <w:color w:val="FF0000"/>
                <w:sz w:val="22"/>
                <w:szCs w:val="22"/>
              </w:rPr>
              <w:t>Journal submission:</w:t>
            </w:r>
            <w:r w:rsidRPr="008E3DD6">
              <w:rPr>
                <w:color w:val="FF0000"/>
                <w:sz w:val="22"/>
                <w:szCs w:val="22"/>
              </w:rPr>
              <w:t xml:space="preserve"> </w:t>
            </w:r>
            <w:r w:rsidRPr="008E3DD6">
              <w:rPr>
                <w:sz w:val="22"/>
                <w:szCs w:val="22"/>
              </w:rPr>
              <w:t>“Pitching Research Letters” journal submission</w:t>
            </w:r>
          </w:p>
          <w:p w:rsidR="007C3089" w:rsidRPr="008E3DD6" w:rsidRDefault="007C3089" w:rsidP="00000F63">
            <w:pPr>
              <w:keepNext/>
              <w:ind w:left="-108"/>
              <w:rPr>
                <w:sz w:val="22"/>
                <w:szCs w:val="22"/>
              </w:rPr>
            </w:pPr>
            <w:r w:rsidRPr="008E3DD6">
              <w:rPr>
                <w:sz w:val="22"/>
                <w:szCs w:val="22"/>
              </w:rPr>
              <w:t xml:space="preserve">Using  </w:t>
            </w:r>
            <w:proofErr w:type="spellStart"/>
            <w:r w:rsidRPr="008E3DD6">
              <w:rPr>
                <w:sz w:val="22"/>
                <w:szCs w:val="22"/>
              </w:rPr>
              <w:t>Unda</w:t>
            </w:r>
            <w:proofErr w:type="spellEnd"/>
            <w:r w:rsidRPr="008E3DD6">
              <w:rPr>
                <w:sz w:val="22"/>
                <w:szCs w:val="22"/>
              </w:rPr>
              <w:t xml:space="preserve"> (2015)</w:t>
            </w:r>
            <w:r w:rsidR="0073181B" w:rsidRPr="008E3DD6">
              <w:rPr>
                <w:sz w:val="22"/>
                <w:szCs w:val="22"/>
              </w:rPr>
              <w:t xml:space="preserve">, </w:t>
            </w:r>
            <w:proofErr w:type="spellStart"/>
            <w:r w:rsidR="0073181B" w:rsidRPr="008E3DD6">
              <w:rPr>
                <w:sz w:val="22"/>
                <w:szCs w:val="22"/>
              </w:rPr>
              <w:t>Rekker</w:t>
            </w:r>
            <w:proofErr w:type="spellEnd"/>
            <w:r w:rsidR="0073181B" w:rsidRPr="008E3DD6">
              <w:rPr>
                <w:sz w:val="22"/>
                <w:szCs w:val="22"/>
              </w:rPr>
              <w:t xml:space="preserve"> (2016), </w:t>
            </w:r>
            <w:proofErr w:type="spellStart"/>
            <w:r w:rsidR="0073181B" w:rsidRPr="008E3DD6">
              <w:rPr>
                <w:sz w:val="22"/>
                <w:szCs w:val="22"/>
              </w:rPr>
              <w:t>Wallin</w:t>
            </w:r>
            <w:proofErr w:type="spellEnd"/>
            <w:r w:rsidR="0073181B" w:rsidRPr="008E3DD6">
              <w:rPr>
                <w:sz w:val="22"/>
                <w:szCs w:val="22"/>
              </w:rPr>
              <w:t xml:space="preserve"> &amp; Spry (2016)</w:t>
            </w:r>
            <w:r w:rsidRPr="008E3DD6">
              <w:rPr>
                <w:sz w:val="22"/>
                <w:szCs w:val="22"/>
              </w:rPr>
              <w:t xml:space="preserve"> as guides,** write up a 6-page journal “letter” built around the template delivered in either assessment item </w:t>
            </w:r>
            <w:r w:rsidR="009A656B" w:rsidRPr="008E3DD6">
              <w:rPr>
                <w:sz w:val="22"/>
                <w:szCs w:val="22"/>
                <w:highlight w:val="yellow"/>
              </w:rPr>
              <w:t>#A or #B or #C</w:t>
            </w:r>
            <w:r w:rsidR="005C003E" w:rsidRPr="008E3DD6">
              <w:rPr>
                <w:sz w:val="22"/>
                <w:szCs w:val="22"/>
                <w:highlight w:val="yellow"/>
              </w:rPr>
              <w:t xml:space="preserve"> </w:t>
            </w:r>
            <w:r w:rsidRPr="008E3DD6">
              <w:rPr>
                <w:sz w:val="22"/>
                <w:szCs w:val="22"/>
              </w:rPr>
              <w:t>above. The reflective narrative part of the letter should convey the “story” that includes as relevant context, the RBUS6914 “experience”.</w:t>
            </w:r>
          </w:p>
          <w:p w:rsidR="007C3089" w:rsidRPr="008E3DD6" w:rsidRDefault="007C3089" w:rsidP="008E3DD6">
            <w:pPr>
              <w:keepNext/>
              <w:ind w:left="-108"/>
              <w:rPr>
                <w:b/>
                <w:sz w:val="22"/>
                <w:szCs w:val="22"/>
              </w:rPr>
            </w:pPr>
            <w:r w:rsidRPr="008E3DD6">
              <w:rPr>
                <w:b/>
                <w:sz w:val="22"/>
                <w:szCs w:val="22"/>
              </w:rPr>
              <w:t xml:space="preserve">Deliverable: </w:t>
            </w:r>
            <w:r w:rsidRPr="008E3DD6">
              <w:rPr>
                <w:sz w:val="22"/>
                <w:szCs w:val="22"/>
              </w:rPr>
              <w:t>completed 6-page letter &amp; submission to Journal of Accounting and Management Information Systems</w:t>
            </w:r>
          </w:p>
        </w:tc>
        <w:tc>
          <w:tcPr>
            <w:tcW w:w="2977" w:type="dxa"/>
          </w:tcPr>
          <w:p w:rsidR="00854CCF" w:rsidRPr="008E3DD6" w:rsidRDefault="00854CCF" w:rsidP="005C003E">
            <w:pPr>
              <w:keepNext/>
              <w:ind w:left="-108"/>
              <w:rPr>
                <w:sz w:val="22"/>
                <w:szCs w:val="22"/>
              </w:rPr>
            </w:pPr>
          </w:p>
          <w:p w:rsidR="00854CCF" w:rsidRPr="008E3DD6" w:rsidRDefault="00854CCF" w:rsidP="005C003E">
            <w:pPr>
              <w:keepNext/>
              <w:ind w:left="-108"/>
              <w:rPr>
                <w:sz w:val="22"/>
                <w:szCs w:val="22"/>
              </w:rPr>
            </w:pPr>
          </w:p>
          <w:p w:rsidR="00854CCF" w:rsidRPr="008E3DD6" w:rsidRDefault="00854CCF" w:rsidP="005C003E">
            <w:pPr>
              <w:keepNext/>
              <w:ind w:left="-108"/>
              <w:rPr>
                <w:sz w:val="22"/>
                <w:szCs w:val="22"/>
              </w:rPr>
            </w:pPr>
          </w:p>
          <w:p w:rsidR="00854CCF" w:rsidRPr="008E3DD6" w:rsidRDefault="00854CCF" w:rsidP="005C003E">
            <w:pPr>
              <w:keepNext/>
              <w:ind w:left="-108"/>
              <w:rPr>
                <w:sz w:val="22"/>
                <w:szCs w:val="22"/>
              </w:rPr>
            </w:pPr>
          </w:p>
          <w:p w:rsidR="007C3089" w:rsidRPr="008E3DD6" w:rsidRDefault="008E3DD6" w:rsidP="001C49D2">
            <w:pPr>
              <w:keepNext/>
              <w:ind w:left="-108"/>
              <w:rPr>
                <w:sz w:val="22"/>
                <w:szCs w:val="22"/>
              </w:rPr>
            </w:pPr>
            <w:r w:rsidRPr="008E3DD6">
              <w:rPr>
                <w:sz w:val="22"/>
                <w:szCs w:val="22"/>
                <w:highlight w:val="yellow"/>
              </w:rPr>
              <w:t>1</w:t>
            </w:r>
            <w:r w:rsidR="001C49D2" w:rsidRPr="008E3DD6">
              <w:rPr>
                <w:sz w:val="22"/>
                <w:szCs w:val="22"/>
                <w:highlight w:val="yellow"/>
              </w:rPr>
              <w:t>5</w:t>
            </w:r>
            <w:r w:rsidR="004470C9" w:rsidRPr="008E3DD6">
              <w:rPr>
                <w:sz w:val="22"/>
                <w:szCs w:val="22"/>
                <w:highlight w:val="yellow"/>
              </w:rPr>
              <w:t xml:space="preserve"> </w:t>
            </w:r>
            <w:r w:rsidR="001C49D2" w:rsidRPr="008E3DD6">
              <w:rPr>
                <w:sz w:val="22"/>
                <w:szCs w:val="22"/>
                <w:highlight w:val="yellow"/>
              </w:rPr>
              <w:t>June</w:t>
            </w:r>
            <w:r w:rsidR="004470C9" w:rsidRPr="008E3DD6">
              <w:rPr>
                <w:sz w:val="22"/>
                <w:szCs w:val="22"/>
                <w:highlight w:val="yellow"/>
              </w:rPr>
              <w:t xml:space="preserve"> 12 noon</w:t>
            </w:r>
          </w:p>
        </w:tc>
        <w:tc>
          <w:tcPr>
            <w:tcW w:w="2126" w:type="dxa"/>
          </w:tcPr>
          <w:p w:rsidR="00854CCF" w:rsidRPr="008E3DD6" w:rsidRDefault="00854CCF" w:rsidP="00000F63">
            <w:pPr>
              <w:keepNext/>
              <w:ind w:left="-108"/>
              <w:rPr>
                <w:sz w:val="22"/>
                <w:szCs w:val="22"/>
              </w:rPr>
            </w:pPr>
          </w:p>
          <w:p w:rsidR="00854CCF" w:rsidRPr="008E3DD6" w:rsidRDefault="00854CCF" w:rsidP="00000F63">
            <w:pPr>
              <w:keepNext/>
              <w:ind w:left="-108"/>
              <w:rPr>
                <w:sz w:val="22"/>
                <w:szCs w:val="22"/>
              </w:rPr>
            </w:pPr>
          </w:p>
          <w:p w:rsidR="00854CCF" w:rsidRPr="008E3DD6" w:rsidRDefault="00854CCF" w:rsidP="00000F63">
            <w:pPr>
              <w:keepNext/>
              <w:ind w:left="-108"/>
              <w:rPr>
                <w:sz w:val="22"/>
                <w:szCs w:val="22"/>
              </w:rPr>
            </w:pPr>
          </w:p>
          <w:p w:rsidR="00854CCF" w:rsidRPr="008E3DD6" w:rsidRDefault="00854CCF" w:rsidP="00000F63">
            <w:pPr>
              <w:keepNext/>
              <w:ind w:left="-108"/>
              <w:rPr>
                <w:sz w:val="22"/>
                <w:szCs w:val="22"/>
              </w:rPr>
            </w:pPr>
          </w:p>
          <w:p w:rsidR="007C3089" w:rsidRPr="008E3DD6" w:rsidRDefault="00DB4351" w:rsidP="00000F63">
            <w:pPr>
              <w:keepNext/>
              <w:ind w:left="-108"/>
              <w:rPr>
                <w:sz w:val="22"/>
                <w:szCs w:val="22"/>
              </w:rPr>
            </w:pPr>
            <w:r w:rsidRPr="008E3DD6">
              <w:rPr>
                <w:sz w:val="22"/>
                <w:szCs w:val="22"/>
              </w:rPr>
              <w:t>3</w:t>
            </w:r>
            <w:r w:rsidR="008557A8" w:rsidRPr="008E3DD6">
              <w:rPr>
                <w:sz w:val="22"/>
                <w:szCs w:val="22"/>
              </w:rPr>
              <w:t>0</w:t>
            </w:r>
            <w:r w:rsidR="007C3089" w:rsidRPr="008E3DD6">
              <w:rPr>
                <w:sz w:val="22"/>
                <w:szCs w:val="22"/>
              </w:rPr>
              <w:t>%</w:t>
            </w:r>
          </w:p>
        </w:tc>
      </w:tr>
      <w:tr w:rsidR="007C3089" w:rsidRPr="008E3DD6" w:rsidTr="00854CCF">
        <w:tc>
          <w:tcPr>
            <w:tcW w:w="425" w:type="dxa"/>
          </w:tcPr>
          <w:p w:rsidR="007C3089" w:rsidRPr="008E3DD6" w:rsidRDefault="007C3089" w:rsidP="00000F63">
            <w:pPr>
              <w:keepNext/>
              <w:ind w:left="-108"/>
              <w:rPr>
                <w:sz w:val="22"/>
                <w:szCs w:val="22"/>
              </w:rPr>
            </w:pPr>
          </w:p>
        </w:tc>
        <w:tc>
          <w:tcPr>
            <w:tcW w:w="8931" w:type="dxa"/>
          </w:tcPr>
          <w:p w:rsidR="007C3089" w:rsidRPr="008E3DD6" w:rsidRDefault="007C3089" w:rsidP="00000F63">
            <w:pPr>
              <w:keepNext/>
              <w:ind w:left="-108"/>
              <w:rPr>
                <w:sz w:val="22"/>
                <w:szCs w:val="22"/>
              </w:rPr>
            </w:pPr>
          </w:p>
        </w:tc>
        <w:tc>
          <w:tcPr>
            <w:tcW w:w="2977" w:type="dxa"/>
          </w:tcPr>
          <w:p w:rsidR="007C3089" w:rsidRPr="008E3DD6" w:rsidRDefault="007C3089" w:rsidP="00000F63">
            <w:pPr>
              <w:keepNext/>
              <w:ind w:left="-108"/>
              <w:rPr>
                <w:b/>
                <w:color w:val="FF0000"/>
                <w:sz w:val="22"/>
                <w:szCs w:val="22"/>
              </w:rPr>
            </w:pPr>
            <w:r w:rsidRPr="008E3DD6">
              <w:rPr>
                <w:b/>
                <w:color w:val="FF0000"/>
                <w:sz w:val="22"/>
                <w:szCs w:val="22"/>
              </w:rPr>
              <w:t>TOTAL</w:t>
            </w:r>
          </w:p>
        </w:tc>
        <w:tc>
          <w:tcPr>
            <w:tcW w:w="2126" w:type="dxa"/>
          </w:tcPr>
          <w:p w:rsidR="007C3089" w:rsidRPr="008E3DD6" w:rsidRDefault="007C3089" w:rsidP="00000F63">
            <w:pPr>
              <w:keepNext/>
              <w:ind w:left="-108"/>
              <w:rPr>
                <w:color w:val="FF0000"/>
                <w:sz w:val="22"/>
                <w:szCs w:val="22"/>
              </w:rPr>
            </w:pPr>
            <w:r w:rsidRPr="008E3DD6">
              <w:rPr>
                <w:color w:val="FF0000"/>
                <w:sz w:val="22"/>
                <w:szCs w:val="22"/>
              </w:rPr>
              <w:t>100%</w:t>
            </w:r>
          </w:p>
        </w:tc>
      </w:tr>
    </w:tbl>
    <w:p w:rsidR="007C3089" w:rsidRPr="008E3DD6" w:rsidRDefault="007C3089" w:rsidP="008E3DD6">
      <w:pPr>
        <w:rPr>
          <w:b/>
          <w:sz w:val="22"/>
          <w:szCs w:val="22"/>
        </w:rPr>
      </w:pPr>
    </w:p>
    <w:sectPr w:rsidR="007C3089" w:rsidRPr="008E3DD6" w:rsidSect="007C3089">
      <w:pgSz w:w="16838" w:h="11906" w:orient="landscape" w:code="9"/>
      <w:pgMar w:top="851" w:right="709"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32" w:rsidRDefault="004F0532">
      <w:r>
        <w:separator/>
      </w:r>
    </w:p>
  </w:endnote>
  <w:endnote w:type="continuationSeparator" w:id="0">
    <w:p w:rsidR="004F0532" w:rsidRDefault="004F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250111"/>
      <w:docPartObj>
        <w:docPartGallery w:val="Page Numbers (Bottom of Page)"/>
        <w:docPartUnique/>
      </w:docPartObj>
    </w:sdtPr>
    <w:sdtEndPr>
      <w:rPr>
        <w:noProof/>
      </w:rPr>
    </w:sdtEndPr>
    <w:sdtContent>
      <w:p w:rsidR="00352CD6" w:rsidRDefault="00352CD6">
        <w:pPr>
          <w:pStyle w:val="Footer"/>
          <w:jc w:val="right"/>
        </w:pPr>
        <w:r>
          <w:fldChar w:fldCharType="begin"/>
        </w:r>
        <w:r>
          <w:instrText xml:space="preserve"> PAGE   \* MERGEFORMAT </w:instrText>
        </w:r>
        <w:r>
          <w:fldChar w:fldCharType="separate"/>
        </w:r>
        <w:r w:rsidR="000749D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32" w:rsidRDefault="004F0532">
      <w:r>
        <w:separator/>
      </w:r>
    </w:p>
  </w:footnote>
  <w:footnote w:type="continuationSeparator" w:id="0">
    <w:p w:rsidR="004F0532" w:rsidRDefault="004F0532">
      <w:r>
        <w:continuationSeparator/>
      </w:r>
    </w:p>
  </w:footnote>
  <w:footnote w:id="1">
    <w:p w:rsidR="009D1907" w:rsidRPr="009D1907" w:rsidRDefault="009D1907">
      <w:pPr>
        <w:pStyle w:val="FootnoteText"/>
        <w:rPr>
          <w:lang w:val="en-AU"/>
        </w:rPr>
      </w:pPr>
      <w:r>
        <w:rPr>
          <w:rStyle w:val="FootnoteReference"/>
        </w:rPr>
        <w:footnoteRef/>
      </w:r>
      <w:r>
        <w:t xml:space="preserve"> </w:t>
      </w:r>
      <w:r>
        <w:rPr>
          <w:lang w:val="en-AU"/>
        </w:rPr>
        <w:t>Also: @</w:t>
      </w:r>
      <w:proofErr w:type="spellStart"/>
      <w:r>
        <w:rPr>
          <w:lang w:val="en-AU"/>
        </w:rPr>
        <w:t>WriteThatPhD</w:t>
      </w:r>
      <w:proofErr w:type="spellEnd"/>
      <w:r>
        <w:rPr>
          <w:lang w:val="en-AU"/>
        </w:rPr>
        <w:t>; @</w:t>
      </w:r>
      <w:proofErr w:type="spellStart"/>
      <w:r>
        <w:rPr>
          <w:lang w:val="en-AU"/>
        </w:rPr>
        <w:t>LSEImapctBlog</w:t>
      </w:r>
      <w:proofErr w:type="spellEnd"/>
      <w:r>
        <w:rPr>
          <w:lang w:val="en-AU"/>
        </w:rPr>
        <w:t>; @</w:t>
      </w:r>
      <w:proofErr w:type="spellStart"/>
      <w:r>
        <w:rPr>
          <w:lang w:val="en-AU"/>
        </w:rPr>
        <w:t>SUWTues</w:t>
      </w:r>
      <w:proofErr w:type="spellEnd"/>
      <w:r>
        <w:rPr>
          <w:lang w:val="en-AU"/>
        </w:rPr>
        <w:t>; @</w:t>
      </w:r>
      <w:proofErr w:type="spellStart"/>
      <w:r>
        <w:rPr>
          <w:lang w:val="en-AU"/>
        </w:rPr>
        <w:t>PhDForum</w:t>
      </w:r>
      <w:proofErr w:type="spellEnd"/>
      <w:r>
        <w:rPr>
          <w:lang w:val="en-AU"/>
        </w:rPr>
        <w:t>; @</w:t>
      </w:r>
      <w:proofErr w:type="spellStart"/>
      <w:r>
        <w:rPr>
          <w:lang w:val="en-AU"/>
        </w:rPr>
        <w:t>FromPhDLife</w:t>
      </w:r>
      <w:proofErr w:type="spellEnd"/>
      <w:r>
        <w:rPr>
          <w:lang w:val="en-AU"/>
        </w:rPr>
        <w:t>; @</w:t>
      </w:r>
      <w:proofErr w:type="spellStart"/>
      <w:r>
        <w:rPr>
          <w:lang w:val="en-AU"/>
        </w:rPr>
        <w:t>phdwriteup</w:t>
      </w:r>
      <w:proofErr w:type="spellEnd"/>
      <w:r>
        <w:rPr>
          <w:lang w:val="en-AU"/>
        </w:rPr>
        <w:t>; @</w:t>
      </w:r>
      <w:proofErr w:type="spellStart"/>
      <w:r>
        <w:rPr>
          <w:lang w:val="en-AU"/>
        </w:rPr>
        <w:t>online_academic</w:t>
      </w:r>
      <w:proofErr w:type="spellEnd"/>
      <w:r>
        <w:rPr>
          <w:lang w:val="en-AU"/>
        </w:rPr>
        <w:t>; @</w:t>
      </w:r>
      <w:proofErr w:type="spellStart"/>
      <w:r>
        <w:rPr>
          <w:lang w:val="en-AU"/>
        </w:rPr>
        <w:t>ThomspnPat</w:t>
      </w:r>
      <w:proofErr w:type="spellEnd"/>
      <w:r>
        <w:rPr>
          <w:lang w:val="en-AU"/>
        </w:rPr>
        <w:t>; #</w:t>
      </w:r>
      <w:proofErr w:type="spellStart"/>
      <w:r>
        <w:rPr>
          <w:lang w:val="en-AU"/>
        </w:rPr>
        <w:t>phdchat</w:t>
      </w:r>
      <w:proofErr w:type="spellEnd"/>
      <w:r>
        <w:rPr>
          <w:lang w:val="en-AU"/>
        </w:rPr>
        <w:t>; #</w:t>
      </w:r>
      <w:proofErr w:type="spellStart"/>
      <w:r>
        <w:rPr>
          <w:lang w:val="en-AU"/>
        </w:rPr>
        <w:t>ecrchat</w:t>
      </w:r>
      <w:proofErr w:type="spellEnd"/>
      <w:r>
        <w:rPr>
          <w:lang w:val="en-AU"/>
        </w:rPr>
        <w:t>; #</w:t>
      </w:r>
      <w:proofErr w:type="spellStart"/>
      <w:r>
        <w:rPr>
          <w:lang w:val="en-AU"/>
        </w:rPr>
        <w:t>acwri</w:t>
      </w:r>
      <w:proofErr w:type="spellEnd"/>
      <w:r>
        <w:rPr>
          <w:lang w:val="en-AU"/>
        </w:rPr>
        <w:t>; #</w:t>
      </w:r>
      <w:proofErr w:type="spellStart"/>
      <w:r>
        <w:rPr>
          <w:lang w:val="en-AU"/>
        </w:rPr>
        <w:t>phdadvice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418202"/>
      <w:docPartObj>
        <w:docPartGallery w:val="Watermarks"/>
        <w:docPartUnique/>
      </w:docPartObj>
    </w:sdtPr>
    <w:sdtContent>
      <w:p w:rsidR="00352CD6" w:rsidRDefault="007353C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0FB"/>
    <w:multiLevelType w:val="hybridMultilevel"/>
    <w:tmpl w:val="4EF23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B70D3"/>
    <w:multiLevelType w:val="hybridMultilevel"/>
    <w:tmpl w:val="1F740124"/>
    <w:lvl w:ilvl="0" w:tplc="B65EE038">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700F1"/>
    <w:multiLevelType w:val="hybridMultilevel"/>
    <w:tmpl w:val="82F8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1B62"/>
    <w:multiLevelType w:val="hybridMultilevel"/>
    <w:tmpl w:val="58CC0EB0"/>
    <w:lvl w:ilvl="0" w:tplc="B65EE038">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BC6592"/>
    <w:multiLevelType w:val="hybridMultilevel"/>
    <w:tmpl w:val="A4CE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F78EC"/>
    <w:multiLevelType w:val="hybridMultilevel"/>
    <w:tmpl w:val="994E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22E01"/>
    <w:multiLevelType w:val="hybridMultilevel"/>
    <w:tmpl w:val="39AE4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73E6D"/>
    <w:multiLevelType w:val="multilevel"/>
    <w:tmpl w:val="33000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001849"/>
    <w:multiLevelType w:val="hybridMultilevel"/>
    <w:tmpl w:val="DF4641FC"/>
    <w:lvl w:ilvl="0" w:tplc="397CB3D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EB56EC"/>
    <w:multiLevelType w:val="hybridMultilevel"/>
    <w:tmpl w:val="DA8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24541"/>
    <w:multiLevelType w:val="hybridMultilevel"/>
    <w:tmpl w:val="832A6F46"/>
    <w:lvl w:ilvl="0" w:tplc="B65EE038">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B212F6"/>
    <w:multiLevelType w:val="hybridMultilevel"/>
    <w:tmpl w:val="1CE6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D3BB0"/>
    <w:multiLevelType w:val="hybridMultilevel"/>
    <w:tmpl w:val="37D0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D0C20"/>
    <w:multiLevelType w:val="hybridMultilevel"/>
    <w:tmpl w:val="EECED4D4"/>
    <w:lvl w:ilvl="0" w:tplc="397CB3D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ED0CFF"/>
    <w:multiLevelType w:val="hybridMultilevel"/>
    <w:tmpl w:val="AA007366"/>
    <w:lvl w:ilvl="0" w:tplc="B65EE038">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76616D"/>
    <w:multiLevelType w:val="hybridMultilevel"/>
    <w:tmpl w:val="A1FC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82817"/>
    <w:multiLevelType w:val="hybridMultilevel"/>
    <w:tmpl w:val="BCB2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84C6D"/>
    <w:multiLevelType w:val="hybridMultilevel"/>
    <w:tmpl w:val="54FA55B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C5745"/>
    <w:multiLevelType w:val="hybridMultilevel"/>
    <w:tmpl w:val="8234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40201"/>
    <w:multiLevelType w:val="hybridMultilevel"/>
    <w:tmpl w:val="02B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31C19"/>
    <w:multiLevelType w:val="hybridMultilevel"/>
    <w:tmpl w:val="686A42C0"/>
    <w:lvl w:ilvl="0" w:tplc="B65EE038">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F23B8"/>
    <w:multiLevelType w:val="hybridMultilevel"/>
    <w:tmpl w:val="0012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22305"/>
    <w:multiLevelType w:val="hybridMultilevel"/>
    <w:tmpl w:val="20DAB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3C60CA"/>
    <w:multiLevelType w:val="hybridMultilevel"/>
    <w:tmpl w:val="F7FE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A5EB3"/>
    <w:multiLevelType w:val="hybridMultilevel"/>
    <w:tmpl w:val="72325726"/>
    <w:lvl w:ilvl="0" w:tplc="B65EE038">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DC2D12"/>
    <w:multiLevelType w:val="hybridMultilevel"/>
    <w:tmpl w:val="6A9C6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1"/>
  </w:num>
  <w:num w:numId="4">
    <w:abstractNumId w:val="19"/>
  </w:num>
  <w:num w:numId="5">
    <w:abstractNumId w:val="2"/>
  </w:num>
  <w:num w:numId="6">
    <w:abstractNumId w:val="23"/>
  </w:num>
  <w:num w:numId="7">
    <w:abstractNumId w:val="18"/>
  </w:num>
  <w:num w:numId="8">
    <w:abstractNumId w:val="11"/>
  </w:num>
  <w:num w:numId="9">
    <w:abstractNumId w:val="15"/>
  </w:num>
  <w:num w:numId="10">
    <w:abstractNumId w:val="16"/>
  </w:num>
  <w:num w:numId="11">
    <w:abstractNumId w:val="9"/>
  </w:num>
  <w:num w:numId="12">
    <w:abstractNumId w:val="12"/>
  </w:num>
  <w:num w:numId="13">
    <w:abstractNumId w:val="22"/>
  </w:num>
  <w:num w:numId="14">
    <w:abstractNumId w:val="17"/>
  </w:num>
  <w:num w:numId="15">
    <w:abstractNumId w:val="0"/>
  </w:num>
  <w:num w:numId="16">
    <w:abstractNumId w:val="6"/>
  </w:num>
  <w:num w:numId="17">
    <w:abstractNumId w:val="10"/>
  </w:num>
  <w:num w:numId="18">
    <w:abstractNumId w:val="7"/>
  </w:num>
  <w:num w:numId="19">
    <w:abstractNumId w:val="14"/>
  </w:num>
  <w:num w:numId="20">
    <w:abstractNumId w:val="1"/>
  </w:num>
  <w:num w:numId="21">
    <w:abstractNumId w:val="13"/>
  </w:num>
  <w:num w:numId="22">
    <w:abstractNumId w:val="8"/>
  </w:num>
  <w:num w:numId="23">
    <w:abstractNumId w:val="24"/>
  </w:num>
  <w:num w:numId="24">
    <w:abstractNumId w:val="3"/>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C2"/>
    <w:rsid w:val="00000F63"/>
    <w:rsid w:val="000010BB"/>
    <w:rsid w:val="00002738"/>
    <w:rsid w:val="00005B1B"/>
    <w:rsid w:val="00011EC6"/>
    <w:rsid w:val="0001499F"/>
    <w:rsid w:val="00017EC5"/>
    <w:rsid w:val="000203DB"/>
    <w:rsid w:val="00020585"/>
    <w:rsid w:val="0002309A"/>
    <w:rsid w:val="00024E64"/>
    <w:rsid w:val="000268B0"/>
    <w:rsid w:val="000326A7"/>
    <w:rsid w:val="000335BA"/>
    <w:rsid w:val="00034CB8"/>
    <w:rsid w:val="00035C67"/>
    <w:rsid w:val="00035EE6"/>
    <w:rsid w:val="000377F1"/>
    <w:rsid w:val="00041A01"/>
    <w:rsid w:val="000443C2"/>
    <w:rsid w:val="00044D45"/>
    <w:rsid w:val="00050DBB"/>
    <w:rsid w:val="00052F3E"/>
    <w:rsid w:val="00054879"/>
    <w:rsid w:val="00055032"/>
    <w:rsid w:val="0006143A"/>
    <w:rsid w:val="00066F2C"/>
    <w:rsid w:val="00072397"/>
    <w:rsid w:val="0007428B"/>
    <w:rsid w:val="000749DD"/>
    <w:rsid w:val="000808DB"/>
    <w:rsid w:val="0008579A"/>
    <w:rsid w:val="00086847"/>
    <w:rsid w:val="000873A1"/>
    <w:rsid w:val="00091161"/>
    <w:rsid w:val="00091713"/>
    <w:rsid w:val="00091CE6"/>
    <w:rsid w:val="00092098"/>
    <w:rsid w:val="000948FF"/>
    <w:rsid w:val="00097607"/>
    <w:rsid w:val="000B052C"/>
    <w:rsid w:val="000B0C83"/>
    <w:rsid w:val="000C42CD"/>
    <w:rsid w:val="000C47C2"/>
    <w:rsid w:val="000D0522"/>
    <w:rsid w:val="000D2F79"/>
    <w:rsid w:val="000D4D18"/>
    <w:rsid w:val="000D753B"/>
    <w:rsid w:val="000E2D58"/>
    <w:rsid w:val="000F2C85"/>
    <w:rsid w:val="000F2F39"/>
    <w:rsid w:val="000F79F2"/>
    <w:rsid w:val="0010006F"/>
    <w:rsid w:val="0010434D"/>
    <w:rsid w:val="00112EDA"/>
    <w:rsid w:val="00113349"/>
    <w:rsid w:val="001150C1"/>
    <w:rsid w:val="00115BD9"/>
    <w:rsid w:val="001315F9"/>
    <w:rsid w:val="001333B6"/>
    <w:rsid w:val="00137BCC"/>
    <w:rsid w:val="00141FDE"/>
    <w:rsid w:val="001501AC"/>
    <w:rsid w:val="00150DAA"/>
    <w:rsid w:val="0015303D"/>
    <w:rsid w:val="00157A7C"/>
    <w:rsid w:val="00163D24"/>
    <w:rsid w:val="00164104"/>
    <w:rsid w:val="00165BCA"/>
    <w:rsid w:val="00165D8F"/>
    <w:rsid w:val="0016665D"/>
    <w:rsid w:val="00175CE8"/>
    <w:rsid w:val="00186B06"/>
    <w:rsid w:val="00187C31"/>
    <w:rsid w:val="00187FB2"/>
    <w:rsid w:val="001947D0"/>
    <w:rsid w:val="001A0C52"/>
    <w:rsid w:val="001A2EFB"/>
    <w:rsid w:val="001A4957"/>
    <w:rsid w:val="001B115F"/>
    <w:rsid w:val="001B1177"/>
    <w:rsid w:val="001B56F0"/>
    <w:rsid w:val="001B6771"/>
    <w:rsid w:val="001B6A61"/>
    <w:rsid w:val="001C3649"/>
    <w:rsid w:val="001C49D2"/>
    <w:rsid w:val="001C6535"/>
    <w:rsid w:val="001D0115"/>
    <w:rsid w:val="001D1AB1"/>
    <w:rsid w:val="001D5176"/>
    <w:rsid w:val="001D5E1E"/>
    <w:rsid w:val="001E5EE3"/>
    <w:rsid w:val="001E7888"/>
    <w:rsid w:val="001F246C"/>
    <w:rsid w:val="001F3915"/>
    <w:rsid w:val="001F699B"/>
    <w:rsid w:val="0020214F"/>
    <w:rsid w:val="002036ED"/>
    <w:rsid w:val="002111F5"/>
    <w:rsid w:val="00213C1A"/>
    <w:rsid w:val="002209FC"/>
    <w:rsid w:val="00222746"/>
    <w:rsid w:val="00222F5F"/>
    <w:rsid w:val="002268C9"/>
    <w:rsid w:val="00235380"/>
    <w:rsid w:val="00240254"/>
    <w:rsid w:val="00241BA8"/>
    <w:rsid w:val="00243B5B"/>
    <w:rsid w:val="0024532A"/>
    <w:rsid w:val="00257D90"/>
    <w:rsid w:val="0026263E"/>
    <w:rsid w:val="002678E0"/>
    <w:rsid w:val="0027072F"/>
    <w:rsid w:val="00272834"/>
    <w:rsid w:val="00273F1A"/>
    <w:rsid w:val="00277EE1"/>
    <w:rsid w:val="00282E13"/>
    <w:rsid w:val="002849D8"/>
    <w:rsid w:val="00286D47"/>
    <w:rsid w:val="002906F9"/>
    <w:rsid w:val="00291948"/>
    <w:rsid w:val="002959B0"/>
    <w:rsid w:val="00297545"/>
    <w:rsid w:val="002A17A5"/>
    <w:rsid w:val="002A291A"/>
    <w:rsid w:val="002A5248"/>
    <w:rsid w:val="002A5A61"/>
    <w:rsid w:val="002A5BEE"/>
    <w:rsid w:val="002A7B70"/>
    <w:rsid w:val="002A7F57"/>
    <w:rsid w:val="002C325B"/>
    <w:rsid w:val="002C5046"/>
    <w:rsid w:val="002C5416"/>
    <w:rsid w:val="002E1793"/>
    <w:rsid w:val="002E3C23"/>
    <w:rsid w:val="002E3D5A"/>
    <w:rsid w:val="002E5195"/>
    <w:rsid w:val="002F40C4"/>
    <w:rsid w:val="002F7786"/>
    <w:rsid w:val="00301AC1"/>
    <w:rsid w:val="003114C2"/>
    <w:rsid w:val="0031174D"/>
    <w:rsid w:val="003117E9"/>
    <w:rsid w:val="0031239F"/>
    <w:rsid w:val="00312429"/>
    <w:rsid w:val="00322A6A"/>
    <w:rsid w:val="00332F66"/>
    <w:rsid w:val="003365F1"/>
    <w:rsid w:val="0033664E"/>
    <w:rsid w:val="00336C05"/>
    <w:rsid w:val="003371B4"/>
    <w:rsid w:val="00352523"/>
    <w:rsid w:val="00352856"/>
    <w:rsid w:val="0035289D"/>
    <w:rsid w:val="00352CD6"/>
    <w:rsid w:val="003572AF"/>
    <w:rsid w:val="00361D8A"/>
    <w:rsid w:val="00363B10"/>
    <w:rsid w:val="00366709"/>
    <w:rsid w:val="003676C0"/>
    <w:rsid w:val="00373AE6"/>
    <w:rsid w:val="00375E1E"/>
    <w:rsid w:val="00383723"/>
    <w:rsid w:val="0038616C"/>
    <w:rsid w:val="003861EA"/>
    <w:rsid w:val="00387139"/>
    <w:rsid w:val="0038778C"/>
    <w:rsid w:val="00390068"/>
    <w:rsid w:val="00395B75"/>
    <w:rsid w:val="00396C42"/>
    <w:rsid w:val="003A28E3"/>
    <w:rsid w:val="003A36D8"/>
    <w:rsid w:val="003A5964"/>
    <w:rsid w:val="003B0FFE"/>
    <w:rsid w:val="003B24D6"/>
    <w:rsid w:val="003B75B4"/>
    <w:rsid w:val="003C3263"/>
    <w:rsid w:val="003C62E4"/>
    <w:rsid w:val="003D2C39"/>
    <w:rsid w:val="003D4217"/>
    <w:rsid w:val="003D4571"/>
    <w:rsid w:val="003D59E4"/>
    <w:rsid w:val="003D65E9"/>
    <w:rsid w:val="003D6D79"/>
    <w:rsid w:val="003E77A3"/>
    <w:rsid w:val="003F144B"/>
    <w:rsid w:val="003F1717"/>
    <w:rsid w:val="00401251"/>
    <w:rsid w:val="00401818"/>
    <w:rsid w:val="00402431"/>
    <w:rsid w:val="00411116"/>
    <w:rsid w:val="004130D0"/>
    <w:rsid w:val="00413E21"/>
    <w:rsid w:val="00414447"/>
    <w:rsid w:val="00422F13"/>
    <w:rsid w:val="00423A98"/>
    <w:rsid w:val="0042555A"/>
    <w:rsid w:val="00427E26"/>
    <w:rsid w:val="00436534"/>
    <w:rsid w:val="004371C4"/>
    <w:rsid w:val="00445648"/>
    <w:rsid w:val="00446D17"/>
    <w:rsid w:val="004470C9"/>
    <w:rsid w:val="0045042F"/>
    <w:rsid w:val="0045059E"/>
    <w:rsid w:val="004537EA"/>
    <w:rsid w:val="00454380"/>
    <w:rsid w:val="004603F2"/>
    <w:rsid w:val="004609FD"/>
    <w:rsid w:val="00467A2D"/>
    <w:rsid w:val="0047022A"/>
    <w:rsid w:val="004709DF"/>
    <w:rsid w:val="00474FB6"/>
    <w:rsid w:val="00475BCC"/>
    <w:rsid w:val="004778EF"/>
    <w:rsid w:val="004806AB"/>
    <w:rsid w:val="004822DD"/>
    <w:rsid w:val="00484395"/>
    <w:rsid w:val="00484850"/>
    <w:rsid w:val="00486870"/>
    <w:rsid w:val="00491BDD"/>
    <w:rsid w:val="0049279F"/>
    <w:rsid w:val="00496178"/>
    <w:rsid w:val="004961DD"/>
    <w:rsid w:val="004A39FD"/>
    <w:rsid w:val="004A42DF"/>
    <w:rsid w:val="004B00BF"/>
    <w:rsid w:val="004B2515"/>
    <w:rsid w:val="004B51AC"/>
    <w:rsid w:val="004C2BB0"/>
    <w:rsid w:val="004C38FE"/>
    <w:rsid w:val="004C53C2"/>
    <w:rsid w:val="004C6A6B"/>
    <w:rsid w:val="004C78A9"/>
    <w:rsid w:val="004C79A7"/>
    <w:rsid w:val="004D0EE4"/>
    <w:rsid w:val="004E04A3"/>
    <w:rsid w:val="004E116B"/>
    <w:rsid w:val="004E1399"/>
    <w:rsid w:val="004E3DF4"/>
    <w:rsid w:val="004E57DC"/>
    <w:rsid w:val="004F0532"/>
    <w:rsid w:val="004F1431"/>
    <w:rsid w:val="004F2DAD"/>
    <w:rsid w:val="004F2EBB"/>
    <w:rsid w:val="00501E14"/>
    <w:rsid w:val="00502D61"/>
    <w:rsid w:val="00502EA6"/>
    <w:rsid w:val="00505C2E"/>
    <w:rsid w:val="00507BDE"/>
    <w:rsid w:val="00510E4B"/>
    <w:rsid w:val="005114F8"/>
    <w:rsid w:val="005136E2"/>
    <w:rsid w:val="005149FD"/>
    <w:rsid w:val="00515F8D"/>
    <w:rsid w:val="00523A2A"/>
    <w:rsid w:val="00524674"/>
    <w:rsid w:val="005250F2"/>
    <w:rsid w:val="00526E1F"/>
    <w:rsid w:val="00531593"/>
    <w:rsid w:val="00535511"/>
    <w:rsid w:val="00535B7F"/>
    <w:rsid w:val="00535EF9"/>
    <w:rsid w:val="00552853"/>
    <w:rsid w:val="00552C98"/>
    <w:rsid w:val="0055382E"/>
    <w:rsid w:val="00553CD0"/>
    <w:rsid w:val="005548AD"/>
    <w:rsid w:val="00556311"/>
    <w:rsid w:val="00572BAD"/>
    <w:rsid w:val="0057462D"/>
    <w:rsid w:val="00574AEA"/>
    <w:rsid w:val="00575EDA"/>
    <w:rsid w:val="005779C0"/>
    <w:rsid w:val="005806C9"/>
    <w:rsid w:val="00582833"/>
    <w:rsid w:val="00582BA3"/>
    <w:rsid w:val="005833E9"/>
    <w:rsid w:val="0059095B"/>
    <w:rsid w:val="00590963"/>
    <w:rsid w:val="00590E21"/>
    <w:rsid w:val="00590F78"/>
    <w:rsid w:val="00591BC8"/>
    <w:rsid w:val="0059426F"/>
    <w:rsid w:val="005948DD"/>
    <w:rsid w:val="00595610"/>
    <w:rsid w:val="00595647"/>
    <w:rsid w:val="005A1D10"/>
    <w:rsid w:val="005A5E0D"/>
    <w:rsid w:val="005B2D18"/>
    <w:rsid w:val="005B3779"/>
    <w:rsid w:val="005B599B"/>
    <w:rsid w:val="005B7E66"/>
    <w:rsid w:val="005C003E"/>
    <w:rsid w:val="005C7F28"/>
    <w:rsid w:val="005D038B"/>
    <w:rsid w:val="005D0BAE"/>
    <w:rsid w:val="005D2BA7"/>
    <w:rsid w:val="005D52F3"/>
    <w:rsid w:val="005D56DB"/>
    <w:rsid w:val="005D5EA2"/>
    <w:rsid w:val="005F25FD"/>
    <w:rsid w:val="005F2A73"/>
    <w:rsid w:val="005F2CCC"/>
    <w:rsid w:val="005F2E27"/>
    <w:rsid w:val="005F3F9B"/>
    <w:rsid w:val="005F44B7"/>
    <w:rsid w:val="005F79C3"/>
    <w:rsid w:val="00600A6F"/>
    <w:rsid w:val="00601485"/>
    <w:rsid w:val="006054B0"/>
    <w:rsid w:val="00607027"/>
    <w:rsid w:val="0061038F"/>
    <w:rsid w:val="00610B8C"/>
    <w:rsid w:val="00611B4D"/>
    <w:rsid w:val="00615E44"/>
    <w:rsid w:val="0061647E"/>
    <w:rsid w:val="00620C73"/>
    <w:rsid w:val="00623B4F"/>
    <w:rsid w:val="006244CA"/>
    <w:rsid w:val="0062531F"/>
    <w:rsid w:val="0062623D"/>
    <w:rsid w:val="00626306"/>
    <w:rsid w:val="00626D0E"/>
    <w:rsid w:val="00632233"/>
    <w:rsid w:val="006345F1"/>
    <w:rsid w:val="00643926"/>
    <w:rsid w:val="00650094"/>
    <w:rsid w:val="0065186F"/>
    <w:rsid w:val="00655FA6"/>
    <w:rsid w:val="00662E08"/>
    <w:rsid w:val="00675D73"/>
    <w:rsid w:val="00686AFC"/>
    <w:rsid w:val="00686EB2"/>
    <w:rsid w:val="00686F02"/>
    <w:rsid w:val="00690DB0"/>
    <w:rsid w:val="006921F5"/>
    <w:rsid w:val="00693390"/>
    <w:rsid w:val="00694FED"/>
    <w:rsid w:val="006A2A7E"/>
    <w:rsid w:val="006A551D"/>
    <w:rsid w:val="006A5972"/>
    <w:rsid w:val="006A5FD3"/>
    <w:rsid w:val="006A7FC7"/>
    <w:rsid w:val="006B185C"/>
    <w:rsid w:val="006B571B"/>
    <w:rsid w:val="006B5B5D"/>
    <w:rsid w:val="006C3762"/>
    <w:rsid w:val="006C5DE9"/>
    <w:rsid w:val="006D612B"/>
    <w:rsid w:val="006E03C8"/>
    <w:rsid w:val="006E1476"/>
    <w:rsid w:val="006F4FDD"/>
    <w:rsid w:val="006F53E6"/>
    <w:rsid w:val="006F598A"/>
    <w:rsid w:val="006F5AB1"/>
    <w:rsid w:val="006F6846"/>
    <w:rsid w:val="006F789B"/>
    <w:rsid w:val="00701F9D"/>
    <w:rsid w:val="00703EC2"/>
    <w:rsid w:val="00705F43"/>
    <w:rsid w:val="007161DF"/>
    <w:rsid w:val="00720BA3"/>
    <w:rsid w:val="0073181B"/>
    <w:rsid w:val="007353C6"/>
    <w:rsid w:val="00737881"/>
    <w:rsid w:val="007424DD"/>
    <w:rsid w:val="007441D4"/>
    <w:rsid w:val="007476EA"/>
    <w:rsid w:val="00747EB4"/>
    <w:rsid w:val="00751352"/>
    <w:rsid w:val="00756A1D"/>
    <w:rsid w:val="0076067B"/>
    <w:rsid w:val="007607C5"/>
    <w:rsid w:val="00764DD6"/>
    <w:rsid w:val="00767B0B"/>
    <w:rsid w:val="007701B7"/>
    <w:rsid w:val="007743E9"/>
    <w:rsid w:val="007756CC"/>
    <w:rsid w:val="00776516"/>
    <w:rsid w:val="007807C1"/>
    <w:rsid w:val="00782E7A"/>
    <w:rsid w:val="00786033"/>
    <w:rsid w:val="00787B7D"/>
    <w:rsid w:val="00791E00"/>
    <w:rsid w:val="00792445"/>
    <w:rsid w:val="00795BAF"/>
    <w:rsid w:val="00795C7B"/>
    <w:rsid w:val="00796939"/>
    <w:rsid w:val="007A264B"/>
    <w:rsid w:val="007A2668"/>
    <w:rsid w:val="007A5455"/>
    <w:rsid w:val="007A59E8"/>
    <w:rsid w:val="007B2706"/>
    <w:rsid w:val="007B5734"/>
    <w:rsid w:val="007B63A4"/>
    <w:rsid w:val="007B7E01"/>
    <w:rsid w:val="007C21D3"/>
    <w:rsid w:val="007C3089"/>
    <w:rsid w:val="007C599D"/>
    <w:rsid w:val="007C5E4D"/>
    <w:rsid w:val="007D4B8A"/>
    <w:rsid w:val="007D7557"/>
    <w:rsid w:val="007E024A"/>
    <w:rsid w:val="007E239B"/>
    <w:rsid w:val="007E3188"/>
    <w:rsid w:val="007E740E"/>
    <w:rsid w:val="007E7424"/>
    <w:rsid w:val="007F4509"/>
    <w:rsid w:val="00803B6A"/>
    <w:rsid w:val="008048EF"/>
    <w:rsid w:val="008054CB"/>
    <w:rsid w:val="00806389"/>
    <w:rsid w:val="00806583"/>
    <w:rsid w:val="0081154E"/>
    <w:rsid w:val="00812AB2"/>
    <w:rsid w:val="00816121"/>
    <w:rsid w:val="0082042D"/>
    <w:rsid w:val="00821FF7"/>
    <w:rsid w:val="00825CA8"/>
    <w:rsid w:val="0083325B"/>
    <w:rsid w:val="00836905"/>
    <w:rsid w:val="00841208"/>
    <w:rsid w:val="00843189"/>
    <w:rsid w:val="0085021A"/>
    <w:rsid w:val="00854CCF"/>
    <w:rsid w:val="008557A8"/>
    <w:rsid w:val="00861804"/>
    <w:rsid w:val="00864A2E"/>
    <w:rsid w:val="00865C09"/>
    <w:rsid w:val="008719FA"/>
    <w:rsid w:val="008755C1"/>
    <w:rsid w:val="008849FF"/>
    <w:rsid w:val="00885CF4"/>
    <w:rsid w:val="0089207C"/>
    <w:rsid w:val="00892121"/>
    <w:rsid w:val="00892BC9"/>
    <w:rsid w:val="00893AAE"/>
    <w:rsid w:val="00893DB4"/>
    <w:rsid w:val="00894693"/>
    <w:rsid w:val="008A1BCF"/>
    <w:rsid w:val="008A46F6"/>
    <w:rsid w:val="008A682E"/>
    <w:rsid w:val="008B59CB"/>
    <w:rsid w:val="008B74D2"/>
    <w:rsid w:val="008C03F7"/>
    <w:rsid w:val="008C04D5"/>
    <w:rsid w:val="008C2202"/>
    <w:rsid w:val="008C290E"/>
    <w:rsid w:val="008C7624"/>
    <w:rsid w:val="008D3DB0"/>
    <w:rsid w:val="008D7E65"/>
    <w:rsid w:val="008E1EE6"/>
    <w:rsid w:val="008E3DD6"/>
    <w:rsid w:val="008E4DD0"/>
    <w:rsid w:val="008E7E92"/>
    <w:rsid w:val="008F1DFC"/>
    <w:rsid w:val="008F3ECC"/>
    <w:rsid w:val="009005E0"/>
    <w:rsid w:val="00904281"/>
    <w:rsid w:val="0091523E"/>
    <w:rsid w:val="00921E53"/>
    <w:rsid w:val="00922A5D"/>
    <w:rsid w:val="0092327B"/>
    <w:rsid w:val="0092481C"/>
    <w:rsid w:val="00930638"/>
    <w:rsid w:val="009337A8"/>
    <w:rsid w:val="009341B9"/>
    <w:rsid w:val="00936271"/>
    <w:rsid w:val="00945683"/>
    <w:rsid w:val="009507F1"/>
    <w:rsid w:val="00951757"/>
    <w:rsid w:val="00952BD8"/>
    <w:rsid w:val="00952D16"/>
    <w:rsid w:val="00954F6E"/>
    <w:rsid w:val="00957E25"/>
    <w:rsid w:val="0096142D"/>
    <w:rsid w:val="00962374"/>
    <w:rsid w:val="00962AB0"/>
    <w:rsid w:val="0096402D"/>
    <w:rsid w:val="00964C5B"/>
    <w:rsid w:val="00965D38"/>
    <w:rsid w:val="00966A29"/>
    <w:rsid w:val="009759A8"/>
    <w:rsid w:val="00981726"/>
    <w:rsid w:val="00982647"/>
    <w:rsid w:val="00982DE0"/>
    <w:rsid w:val="00991839"/>
    <w:rsid w:val="0099220E"/>
    <w:rsid w:val="009953D3"/>
    <w:rsid w:val="00995976"/>
    <w:rsid w:val="00997FC1"/>
    <w:rsid w:val="009A1725"/>
    <w:rsid w:val="009A31F3"/>
    <w:rsid w:val="009A4D0E"/>
    <w:rsid w:val="009A656B"/>
    <w:rsid w:val="009B0955"/>
    <w:rsid w:val="009B0B05"/>
    <w:rsid w:val="009B3261"/>
    <w:rsid w:val="009B4E8C"/>
    <w:rsid w:val="009B5094"/>
    <w:rsid w:val="009C5E99"/>
    <w:rsid w:val="009C77C2"/>
    <w:rsid w:val="009D0D98"/>
    <w:rsid w:val="009D1907"/>
    <w:rsid w:val="009E40B3"/>
    <w:rsid w:val="009F24C8"/>
    <w:rsid w:val="009F5FEE"/>
    <w:rsid w:val="00A03184"/>
    <w:rsid w:val="00A04661"/>
    <w:rsid w:val="00A0508A"/>
    <w:rsid w:val="00A0781C"/>
    <w:rsid w:val="00A1448C"/>
    <w:rsid w:val="00A220B7"/>
    <w:rsid w:val="00A26F0F"/>
    <w:rsid w:val="00A2719A"/>
    <w:rsid w:val="00A31338"/>
    <w:rsid w:val="00A32208"/>
    <w:rsid w:val="00A3435F"/>
    <w:rsid w:val="00A34894"/>
    <w:rsid w:val="00A4243B"/>
    <w:rsid w:val="00A45ED1"/>
    <w:rsid w:val="00A543A9"/>
    <w:rsid w:val="00A61A8E"/>
    <w:rsid w:val="00A62CF6"/>
    <w:rsid w:val="00A63CDD"/>
    <w:rsid w:val="00A65E5E"/>
    <w:rsid w:val="00A729EC"/>
    <w:rsid w:val="00A72B81"/>
    <w:rsid w:val="00A76B5C"/>
    <w:rsid w:val="00A8358C"/>
    <w:rsid w:val="00A837DD"/>
    <w:rsid w:val="00A83830"/>
    <w:rsid w:val="00A92346"/>
    <w:rsid w:val="00A948A6"/>
    <w:rsid w:val="00A96923"/>
    <w:rsid w:val="00AA0B4D"/>
    <w:rsid w:val="00AA0F39"/>
    <w:rsid w:val="00AA407B"/>
    <w:rsid w:val="00AA4F4A"/>
    <w:rsid w:val="00AA5C69"/>
    <w:rsid w:val="00AB09EF"/>
    <w:rsid w:val="00AB44D9"/>
    <w:rsid w:val="00AC4A35"/>
    <w:rsid w:val="00AC64C7"/>
    <w:rsid w:val="00AD06C7"/>
    <w:rsid w:val="00AD0790"/>
    <w:rsid w:val="00AD148A"/>
    <w:rsid w:val="00AD49F6"/>
    <w:rsid w:val="00AD69E5"/>
    <w:rsid w:val="00AD727A"/>
    <w:rsid w:val="00AD7D61"/>
    <w:rsid w:val="00AD7FD8"/>
    <w:rsid w:val="00AE2967"/>
    <w:rsid w:val="00AE483C"/>
    <w:rsid w:val="00AE5D23"/>
    <w:rsid w:val="00AE696A"/>
    <w:rsid w:val="00AF21B2"/>
    <w:rsid w:val="00B016D5"/>
    <w:rsid w:val="00B04FF4"/>
    <w:rsid w:val="00B062EE"/>
    <w:rsid w:val="00B06B57"/>
    <w:rsid w:val="00B10000"/>
    <w:rsid w:val="00B14DF4"/>
    <w:rsid w:val="00B156B1"/>
    <w:rsid w:val="00B17ACE"/>
    <w:rsid w:val="00B25E47"/>
    <w:rsid w:val="00B26E9B"/>
    <w:rsid w:val="00B339AA"/>
    <w:rsid w:val="00B34333"/>
    <w:rsid w:val="00B35314"/>
    <w:rsid w:val="00B4139B"/>
    <w:rsid w:val="00B52492"/>
    <w:rsid w:val="00B54860"/>
    <w:rsid w:val="00B62221"/>
    <w:rsid w:val="00B62EA1"/>
    <w:rsid w:val="00B645FD"/>
    <w:rsid w:val="00B64F50"/>
    <w:rsid w:val="00B6652D"/>
    <w:rsid w:val="00B71160"/>
    <w:rsid w:val="00B72121"/>
    <w:rsid w:val="00B772C7"/>
    <w:rsid w:val="00B821B0"/>
    <w:rsid w:val="00B827B6"/>
    <w:rsid w:val="00B83278"/>
    <w:rsid w:val="00B835E8"/>
    <w:rsid w:val="00B83880"/>
    <w:rsid w:val="00B849F4"/>
    <w:rsid w:val="00B86C33"/>
    <w:rsid w:val="00B86F84"/>
    <w:rsid w:val="00B91EB3"/>
    <w:rsid w:val="00B94C5E"/>
    <w:rsid w:val="00BA100F"/>
    <w:rsid w:val="00BA33C2"/>
    <w:rsid w:val="00BB0D94"/>
    <w:rsid w:val="00BB1BDF"/>
    <w:rsid w:val="00BB1ED6"/>
    <w:rsid w:val="00BC0A73"/>
    <w:rsid w:val="00BC1D01"/>
    <w:rsid w:val="00BC5BF6"/>
    <w:rsid w:val="00BD07BF"/>
    <w:rsid w:val="00BD1AAA"/>
    <w:rsid w:val="00BD420F"/>
    <w:rsid w:val="00BD460A"/>
    <w:rsid w:val="00BE08F6"/>
    <w:rsid w:val="00BE6185"/>
    <w:rsid w:val="00BE7C00"/>
    <w:rsid w:val="00BF08CC"/>
    <w:rsid w:val="00BF583F"/>
    <w:rsid w:val="00C00A3B"/>
    <w:rsid w:val="00C01A2E"/>
    <w:rsid w:val="00C02AE4"/>
    <w:rsid w:val="00C02C07"/>
    <w:rsid w:val="00C05F0E"/>
    <w:rsid w:val="00C07A4F"/>
    <w:rsid w:val="00C10581"/>
    <w:rsid w:val="00C13184"/>
    <w:rsid w:val="00C131E3"/>
    <w:rsid w:val="00C139FF"/>
    <w:rsid w:val="00C20022"/>
    <w:rsid w:val="00C203C2"/>
    <w:rsid w:val="00C21C80"/>
    <w:rsid w:val="00C378CB"/>
    <w:rsid w:val="00C403B1"/>
    <w:rsid w:val="00C40788"/>
    <w:rsid w:val="00C4346F"/>
    <w:rsid w:val="00C43D2E"/>
    <w:rsid w:val="00C44E26"/>
    <w:rsid w:val="00C44F90"/>
    <w:rsid w:val="00C54106"/>
    <w:rsid w:val="00C6149F"/>
    <w:rsid w:val="00C61EFD"/>
    <w:rsid w:val="00C63B37"/>
    <w:rsid w:val="00C64AE2"/>
    <w:rsid w:val="00C665A4"/>
    <w:rsid w:val="00C66BBC"/>
    <w:rsid w:val="00C71D44"/>
    <w:rsid w:val="00C760A7"/>
    <w:rsid w:val="00C76ABF"/>
    <w:rsid w:val="00C800F4"/>
    <w:rsid w:val="00C84A49"/>
    <w:rsid w:val="00C857D6"/>
    <w:rsid w:val="00C90193"/>
    <w:rsid w:val="00CA278F"/>
    <w:rsid w:val="00CA7EC0"/>
    <w:rsid w:val="00CB084F"/>
    <w:rsid w:val="00CB29DD"/>
    <w:rsid w:val="00CB619A"/>
    <w:rsid w:val="00CB6E92"/>
    <w:rsid w:val="00CC0981"/>
    <w:rsid w:val="00CC32E9"/>
    <w:rsid w:val="00CC7A7A"/>
    <w:rsid w:val="00CC7E6F"/>
    <w:rsid w:val="00CD16E9"/>
    <w:rsid w:val="00CD1707"/>
    <w:rsid w:val="00CE3901"/>
    <w:rsid w:val="00CE3B58"/>
    <w:rsid w:val="00CE6408"/>
    <w:rsid w:val="00CF1105"/>
    <w:rsid w:val="00CF54E2"/>
    <w:rsid w:val="00CF6896"/>
    <w:rsid w:val="00D01265"/>
    <w:rsid w:val="00D06FDE"/>
    <w:rsid w:val="00D07647"/>
    <w:rsid w:val="00D07DC7"/>
    <w:rsid w:val="00D14858"/>
    <w:rsid w:val="00D22F9C"/>
    <w:rsid w:val="00D2628A"/>
    <w:rsid w:val="00D26D9D"/>
    <w:rsid w:val="00D3031D"/>
    <w:rsid w:val="00D310ED"/>
    <w:rsid w:val="00D329E3"/>
    <w:rsid w:val="00D33397"/>
    <w:rsid w:val="00D3728F"/>
    <w:rsid w:val="00D405FC"/>
    <w:rsid w:val="00D420FA"/>
    <w:rsid w:val="00D42C7C"/>
    <w:rsid w:val="00D445A1"/>
    <w:rsid w:val="00D5247F"/>
    <w:rsid w:val="00D557F6"/>
    <w:rsid w:val="00D569D0"/>
    <w:rsid w:val="00D57B5B"/>
    <w:rsid w:val="00D6268D"/>
    <w:rsid w:val="00D6418C"/>
    <w:rsid w:val="00D65A4C"/>
    <w:rsid w:val="00D65A6B"/>
    <w:rsid w:val="00D67763"/>
    <w:rsid w:val="00D708AA"/>
    <w:rsid w:val="00D77568"/>
    <w:rsid w:val="00D8530E"/>
    <w:rsid w:val="00D8676B"/>
    <w:rsid w:val="00D91A1A"/>
    <w:rsid w:val="00D92C72"/>
    <w:rsid w:val="00D93DA4"/>
    <w:rsid w:val="00D95D20"/>
    <w:rsid w:val="00D968B4"/>
    <w:rsid w:val="00DB431A"/>
    <w:rsid w:val="00DB4351"/>
    <w:rsid w:val="00DB5383"/>
    <w:rsid w:val="00DB648A"/>
    <w:rsid w:val="00DB67A2"/>
    <w:rsid w:val="00DB7EC7"/>
    <w:rsid w:val="00DC14C9"/>
    <w:rsid w:val="00DC1DB3"/>
    <w:rsid w:val="00DD0136"/>
    <w:rsid w:val="00DD083F"/>
    <w:rsid w:val="00DD438E"/>
    <w:rsid w:val="00DE2C13"/>
    <w:rsid w:val="00DE5DFE"/>
    <w:rsid w:val="00DE5FF2"/>
    <w:rsid w:val="00DE79A9"/>
    <w:rsid w:val="00DF12D5"/>
    <w:rsid w:val="00DF3F4E"/>
    <w:rsid w:val="00DF632F"/>
    <w:rsid w:val="00DF7923"/>
    <w:rsid w:val="00E014BC"/>
    <w:rsid w:val="00E014E0"/>
    <w:rsid w:val="00E05D98"/>
    <w:rsid w:val="00E071A1"/>
    <w:rsid w:val="00E15893"/>
    <w:rsid w:val="00E2197D"/>
    <w:rsid w:val="00E21ED3"/>
    <w:rsid w:val="00E242D4"/>
    <w:rsid w:val="00E30C03"/>
    <w:rsid w:val="00E35728"/>
    <w:rsid w:val="00E367D6"/>
    <w:rsid w:val="00E403E4"/>
    <w:rsid w:val="00E457FB"/>
    <w:rsid w:val="00E46FB0"/>
    <w:rsid w:val="00E52EB4"/>
    <w:rsid w:val="00E544E4"/>
    <w:rsid w:val="00E5575C"/>
    <w:rsid w:val="00E622EB"/>
    <w:rsid w:val="00E632D8"/>
    <w:rsid w:val="00E6605A"/>
    <w:rsid w:val="00E710D2"/>
    <w:rsid w:val="00E71A17"/>
    <w:rsid w:val="00E71FCB"/>
    <w:rsid w:val="00E77AAF"/>
    <w:rsid w:val="00E8680D"/>
    <w:rsid w:val="00E86A36"/>
    <w:rsid w:val="00E86D23"/>
    <w:rsid w:val="00E91559"/>
    <w:rsid w:val="00E91FEC"/>
    <w:rsid w:val="00E9336A"/>
    <w:rsid w:val="00E95E85"/>
    <w:rsid w:val="00EB0244"/>
    <w:rsid w:val="00EB10DE"/>
    <w:rsid w:val="00EB3482"/>
    <w:rsid w:val="00EB7F75"/>
    <w:rsid w:val="00EC0F57"/>
    <w:rsid w:val="00EC219B"/>
    <w:rsid w:val="00EC6DD1"/>
    <w:rsid w:val="00ED4918"/>
    <w:rsid w:val="00ED671A"/>
    <w:rsid w:val="00EE0F20"/>
    <w:rsid w:val="00EE439B"/>
    <w:rsid w:val="00EF6B88"/>
    <w:rsid w:val="00F024B0"/>
    <w:rsid w:val="00F02AF1"/>
    <w:rsid w:val="00F0560B"/>
    <w:rsid w:val="00F071CC"/>
    <w:rsid w:val="00F17DF4"/>
    <w:rsid w:val="00F2467F"/>
    <w:rsid w:val="00F329E5"/>
    <w:rsid w:val="00F332CE"/>
    <w:rsid w:val="00F337F1"/>
    <w:rsid w:val="00F355FC"/>
    <w:rsid w:val="00F51D94"/>
    <w:rsid w:val="00F61681"/>
    <w:rsid w:val="00F62804"/>
    <w:rsid w:val="00F67699"/>
    <w:rsid w:val="00F73A30"/>
    <w:rsid w:val="00F746E1"/>
    <w:rsid w:val="00F754ED"/>
    <w:rsid w:val="00F77294"/>
    <w:rsid w:val="00F777D6"/>
    <w:rsid w:val="00F84D28"/>
    <w:rsid w:val="00F918FA"/>
    <w:rsid w:val="00F91FF1"/>
    <w:rsid w:val="00F96666"/>
    <w:rsid w:val="00FA092E"/>
    <w:rsid w:val="00FA3C95"/>
    <w:rsid w:val="00FB004A"/>
    <w:rsid w:val="00FB0AB5"/>
    <w:rsid w:val="00FB32B4"/>
    <w:rsid w:val="00FB48E5"/>
    <w:rsid w:val="00FB539A"/>
    <w:rsid w:val="00FB5894"/>
    <w:rsid w:val="00FC46AE"/>
    <w:rsid w:val="00FC7354"/>
    <w:rsid w:val="00FD5AFD"/>
    <w:rsid w:val="00FE1B9F"/>
    <w:rsid w:val="00FE7EC5"/>
    <w:rsid w:val="00FF0EAA"/>
    <w:rsid w:val="00FF295F"/>
    <w:rsid w:val="00FF2F65"/>
    <w:rsid w:val="00FF3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1E5401"/>
  <w15:docId w15:val="{B23353E9-B8A2-48DB-A01F-C39A1A96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F4A"/>
    <w:rPr>
      <w:sz w:val="24"/>
      <w:szCs w:val="24"/>
      <w:lang w:eastAsia="en-US"/>
    </w:rPr>
  </w:style>
  <w:style w:type="paragraph" w:styleId="Heading1">
    <w:name w:val="heading 1"/>
    <w:basedOn w:val="Normal"/>
    <w:next w:val="Normal"/>
    <w:link w:val="Heading1Char"/>
    <w:qFormat/>
    <w:rsid w:val="001F246C"/>
    <w:pPr>
      <w:keepNext/>
      <w:spacing w:before="240" w:after="60"/>
      <w:jc w:val="center"/>
      <w:outlineLvl w:val="0"/>
    </w:pPr>
    <w:rPr>
      <w:rFonts w:cs="Angsana New"/>
      <w:b/>
      <w:bCs/>
      <w:kern w:val="32"/>
      <w:sz w:val="28"/>
      <w:szCs w:val="32"/>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0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6905"/>
    <w:rPr>
      <w:color w:val="0000FF"/>
      <w:u w:val="single"/>
    </w:rPr>
  </w:style>
  <w:style w:type="paragraph" w:styleId="Header">
    <w:name w:val="header"/>
    <w:basedOn w:val="Normal"/>
    <w:rsid w:val="00CB29DD"/>
    <w:pPr>
      <w:tabs>
        <w:tab w:val="center" w:pos="4153"/>
        <w:tab w:val="right" w:pos="8306"/>
      </w:tabs>
    </w:pPr>
  </w:style>
  <w:style w:type="paragraph" w:styleId="Footer">
    <w:name w:val="footer"/>
    <w:basedOn w:val="Normal"/>
    <w:link w:val="FooterChar"/>
    <w:uiPriority w:val="99"/>
    <w:rsid w:val="00CB29DD"/>
    <w:pPr>
      <w:tabs>
        <w:tab w:val="center" w:pos="4153"/>
        <w:tab w:val="right" w:pos="8306"/>
      </w:tabs>
    </w:pPr>
    <w:rPr>
      <w:sz w:val="20"/>
    </w:rPr>
  </w:style>
  <w:style w:type="paragraph" w:styleId="BalloonText">
    <w:name w:val="Balloon Text"/>
    <w:basedOn w:val="Normal"/>
    <w:link w:val="BalloonTextChar"/>
    <w:rsid w:val="00C203C2"/>
    <w:rPr>
      <w:rFonts w:ascii="Tahoma" w:hAnsi="Tahoma" w:cs="Tahoma"/>
      <w:sz w:val="16"/>
      <w:szCs w:val="16"/>
    </w:rPr>
  </w:style>
  <w:style w:type="character" w:customStyle="1" w:styleId="BalloonTextChar">
    <w:name w:val="Balloon Text Char"/>
    <w:basedOn w:val="DefaultParagraphFont"/>
    <w:link w:val="BalloonText"/>
    <w:rsid w:val="00C203C2"/>
    <w:rPr>
      <w:rFonts w:ascii="Tahoma" w:hAnsi="Tahoma" w:cs="Tahoma"/>
      <w:sz w:val="16"/>
      <w:szCs w:val="16"/>
      <w:lang w:eastAsia="en-US"/>
    </w:rPr>
  </w:style>
  <w:style w:type="character" w:customStyle="1" w:styleId="italic">
    <w:name w:val="italic"/>
    <w:basedOn w:val="DefaultParagraphFont"/>
    <w:uiPriority w:val="99"/>
    <w:rsid w:val="00C203C2"/>
    <w:rPr>
      <w:rFonts w:cs="Times New Roman"/>
    </w:rPr>
  </w:style>
  <w:style w:type="paragraph" w:styleId="ListParagraph">
    <w:name w:val="List Paragraph"/>
    <w:basedOn w:val="Normal"/>
    <w:uiPriority w:val="34"/>
    <w:qFormat/>
    <w:rsid w:val="004E57DC"/>
    <w:pPr>
      <w:ind w:left="720"/>
      <w:contextualSpacing/>
    </w:pPr>
  </w:style>
  <w:style w:type="character" w:styleId="CommentReference">
    <w:name w:val="annotation reference"/>
    <w:basedOn w:val="DefaultParagraphFont"/>
    <w:rsid w:val="00383723"/>
    <w:rPr>
      <w:sz w:val="16"/>
      <w:szCs w:val="16"/>
    </w:rPr>
  </w:style>
  <w:style w:type="paragraph" w:styleId="CommentText">
    <w:name w:val="annotation text"/>
    <w:basedOn w:val="Normal"/>
    <w:link w:val="CommentTextChar"/>
    <w:rsid w:val="00383723"/>
    <w:rPr>
      <w:sz w:val="20"/>
      <w:szCs w:val="20"/>
    </w:rPr>
  </w:style>
  <w:style w:type="character" w:customStyle="1" w:styleId="CommentTextChar">
    <w:name w:val="Comment Text Char"/>
    <w:basedOn w:val="DefaultParagraphFont"/>
    <w:link w:val="CommentText"/>
    <w:rsid w:val="00383723"/>
    <w:rPr>
      <w:lang w:eastAsia="en-US"/>
    </w:rPr>
  </w:style>
  <w:style w:type="paragraph" w:styleId="CommentSubject">
    <w:name w:val="annotation subject"/>
    <w:basedOn w:val="CommentText"/>
    <w:next w:val="CommentText"/>
    <w:link w:val="CommentSubjectChar"/>
    <w:rsid w:val="00383723"/>
    <w:rPr>
      <w:b/>
      <w:bCs/>
    </w:rPr>
  </w:style>
  <w:style w:type="character" w:customStyle="1" w:styleId="CommentSubjectChar">
    <w:name w:val="Comment Subject Char"/>
    <w:basedOn w:val="CommentTextChar"/>
    <w:link w:val="CommentSubject"/>
    <w:rsid w:val="00383723"/>
    <w:rPr>
      <w:b/>
      <w:bCs/>
      <w:lang w:eastAsia="en-US"/>
    </w:rPr>
  </w:style>
  <w:style w:type="paragraph" w:styleId="FootnoteText">
    <w:name w:val="footnote text"/>
    <w:basedOn w:val="Normal"/>
    <w:link w:val="FootnoteTextChar"/>
    <w:uiPriority w:val="99"/>
    <w:rsid w:val="007A59E8"/>
    <w:rPr>
      <w:sz w:val="20"/>
      <w:szCs w:val="20"/>
      <w:lang w:val="en-GB"/>
    </w:rPr>
  </w:style>
  <w:style w:type="character" w:customStyle="1" w:styleId="FootnoteTextChar">
    <w:name w:val="Footnote Text Char"/>
    <w:basedOn w:val="DefaultParagraphFont"/>
    <w:link w:val="FootnoteText"/>
    <w:uiPriority w:val="99"/>
    <w:rsid w:val="007A59E8"/>
    <w:rPr>
      <w:lang w:val="en-GB" w:eastAsia="en-US"/>
    </w:rPr>
  </w:style>
  <w:style w:type="character" w:styleId="FootnoteReference">
    <w:name w:val="footnote reference"/>
    <w:uiPriority w:val="99"/>
    <w:rsid w:val="007A59E8"/>
    <w:rPr>
      <w:vertAlign w:val="superscript"/>
    </w:rPr>
  </w:style>
  <w:style w:type="paragraph" w:customStyle="1" w:styleId="Titlepage">
    <w:name w:val="Titlepage"/>
    <w:basedOn w:val="Normal"/>
    <w:rsid w:val="007A59E8"/>
    <w:pPr>
      <w:jc w:val="center"/>
    </w:pPr>
    <w:rPr>
      <w:rFonts w:eastAsia="SimSun"/>
      <w:lang w:val="en-GB"/>
    </w:rPr>
  </w:style>
  <w:style w:type="character" w:customStyle="1" w:styleId="Heading1Char">
    <w:name w:val="Heading 1 Char"/>
    <w:basedOn w:val="DefaultParagraphFont"/>
    <w:link w:val="Heading1"/>
    <w:rsid w:val="001F246C"/>
    <w:rPr>
      <w:rFonts w:cs="Angsana New"/>
      <w:b/>
      <w:bCs/>
      <w:kern w:val="32"/>
      <w:sz w:val="28"/>
      <w:szCs w:val="32"/>
      <w:lang w:val="en-US" w:eastAsia="en-US" w:bidi="th-TH"/>
    </w:rPr>
  </w:style>
  <w:style w:type="paragraph" w:customStyle="1" w:styleId="PhDReferencesText">
    <w:name w:val="PhD References Text"/>
    <w:basedOn w:val="Normal"/>
    <w:next w:val="Normal"/>
    <w:rsid w:val="00E8680D"/>
    <w:pPr>
      <w:spacing w:after="240" w:line="360" w:lineRule="auto"/>
      <w:ind w:left="280" w:hanging="280"/>
      <w:jc w:val="both"/>
    </w:pPr>
    <w:rPr>
      <w:rFonts w:ascii="Garamond" w:eastAsia="Calibri" w:hAnsi="Garamond"/>
      <w:noProof/>
      <w:szCs w:val="22"/>
      <w:lang w:val="en-GB"/>
    </w:rPr>
  </w:style>
  <w:style w:type="character" w:customStyle="1" w:styleId="FooterChar">
    <w:name w:val="Footer Char"/>
    <w:basedOn w:val="DefaultParagraphFont"/>
    <w:link w:val="Footer"/>
    <w:uiPriority w:val="99"/>
    <w:rsid w:val="00D420FA"/>
    <w:rPr>
      <w:szCs w:val="24"/>
      <w:lang w:eastAsia="en-US"/>
    </w:rPr>
  </w:style>
  <w:style w:type="character" w:styleId="FollowedHyperlink">
    <w:name w:val="FollowedHyperlink"/>
    <w:basedOn w:val="DefaultParagraphFont"/>
    <w:rsid w:val="00AC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627">
      <w:bodyDiv w:val="1"/>
      <w:marLeft w:val="0"/>
      <w:marRight w:val="0"/>
      <w:marTop w:val="0"/>
      <w:marBottom w:val="0"/>
      <w:divBdr>
        <w:top w:val="none" w:sz="0" w:space="0" w:color="auto"/>
        <w:left w:val="none" w:sz="0" w:space="0" w:color="auto"/>
        <w:bottom w:val="none" w:sz="0" w:space="0" w:color="auto"/>
        <w:right w:val="none" w:sz="0" w:space="0" w:color="auto"/>
      </w:divBdr>
    </w:div>
    <w:div w:id="406080244">
      <w:bodyDiv w:val="1"/>
      <w:marLeft w:val="0"/>
      <w:marRight w:val="0"/>
      <w:marTop w:val="0"/>
      <w:marBottom w:val="0"/>
      <w:divBdr>
        <w:top w:val="none" w:sz="0" w:space="0" w:color="auto"/>
        <w:left w:val="none" w:sz="0" w:space="0" w:color="auto"/>
        <w:bottom w:val="none" w:sz="0" w:space="0" w:color="auto"/>
        <w:right w:val="none" w:sz="0" w:space="0" w:color="auto"/>
      </w:divBdr>
    </w:div>
    <w:div w:id="429273716">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srn.com/abstract=2939489" TargetMode="External"/><Relationship Id="rId18" Type="http://schemas.openxmlformats.org/officeDocument/2006/relationships/hyperlink" Target="https://youtu.be/Hr9hKoO4DY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it.ly/1AGSKva" TargetMode="External"/><Relationship Id="rId7" Type="http://schemas.openxmlformats.org/officeDocument/2006/relationships/endnotes" Target="endnotes.xml"/><Relationship Id="rId12" Type="http://schemas.openxmlformats.org/officeDocument/2006/relationships/hyperlink" Target="https://ssrn.com/abstract=2906617" TargetMode="External"/><Relationship Id="rId17" Type="http://schemas.openxmlformats.org/officeDocument/2006/relationships/hyperlink" Target="https://www.youtube.com/watch?v=XhNvucy6NnM" TargetMode="External"/><Relationship Id="rId25" Type="http://schemas.openxmlformats.org/officeDocument/2006/relationships/hyperlink" Target="http://ssrn.com/abstract=2813096" TargetMode="External"/><Relationship Id="rId2" Type="http://schemas.openxmlformats.org/officeDocument/2006/relationships/numbering" Target="numbering.xml"/><Relationship Id="rId16" Type="http://schemas.openxmlformats.org/officeDocument/2006/relationships/hyperlink" Target="https://ssrn.com/abstract=2948707" TargetMode="External"/><Relationship Id="rId20" Type="http://schemas.openxmlformats.org/officeDocument/2006/relationships/hyperlink" Target="http://bit.ly/1b1KPz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n.com/abstract=2827425" TargetMode="External"/><Relationship Id="rId24" Type="http://schemas.openxmlformats.org/officeDocument/2006/relationships/hyperlink" Target="https://youtu.be/QaetiUyxbp0" TargetMode="External"/><Relationship Id="rId5" Type="http://schemas.openxmlformats.org/officeDocument/2006/relationships/webSettings" Target="webSettings.xml"/><Relationship Id="rId15" Type="http://schemas.openxmlformats.org/officeDocument/2006/relationships/hyperlink" Target="http://dx.doi.org/10.2139/ssrn.2776959" TargetMode="External"/><Relationship Id="rId23" Type="http://schemas.openxmlformats.org/officeDocument/2006/relationships/hyperlink" Target="http://writingcenter.unc.edu/handouts/" TargetMode="External"/><Relationship Id="rId28" Type="http://schemas.openxmlformats.org/officeDocument/2006/relationships/fontTable" Target="fontTable.xml"/><Relationship Id="rId10" Type="http://schemas.openxmlformats.org/officeDocument/2006/relationships/hyperlink" Target="http://dx.doi.org/10.2139/ssrn.2462059" TargetMode="External"/><Relationship Id="rId19" Type="http://schemas.openxmlformats.org/officeDocument/2006/relationships/hyperlink" Target="https://www.youtube.com/watch?v=bT2UD2Am1vo" TargetMode="External"/><Relationship Id="rId4" Type="http://schemas.openxmlformats.org/officeDocument/2006/relationships/settings" Target="settings.xml"/><Relationship Id="rId9" Type="http://schemas.openxmlformats.org/officeDocument/2006/relationships/hyperlink" Target="mailto:Kathleen.walsh@uts.edu.au" TargetMode="External"/><Relationship Id="rId14" Type="http://schemas.openxmlformats.org/officeDocument/2006/relationships/hyperlink" Target="http://ssrn.com/abstract=2724451" TargetMode="External"/><Relationship Id="rId22" Type="http://schemas.openxmlformats.org/officeDocument/2006/relationships/hyperlink" Target="http://bit.ly/1EK5fLZ"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269B-A2F9-459A-92B7-FB73B454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FINM3402 Investments and Portfolio Management Course Plan, 1st Semester 2009</vt:lpstr>
    </vt:vector>
  </TitlesOfParts>
  <Company>University Queensland</Company>
  <LinksUpToDate>false</LinksUpToDate>
  <CharactersWithSpaces>15396</CharactersWithSpaces>
  <SharedDoc>false</SharedDoc>
  <HLinks>
    <vt:vector size="6" baseType="variant">
      <vt:variant>
        <vt:i4>2228299</vt:i4>
      </vt:variant>
      <vt:variant>
        <vt:i4>0</vt:i4>
      </vt:variant>
      <vt:variant>
        <vt:i4>0</vt:i4>
      </vt:variant>
      <vt:variant>
        <vt:i4>5</vt:i4>
      </vt:variant>
      <vt:variant>
        <vt:lpwstr>mailto:j.hall@business.uq.edu.au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FINM3402 Investments and Portfolio Management Course Plan, 1st Semester 2009</dc:title>
  <dc:creator>Hall</dc:creator>
  <cp:lastModifiedBy>Madonna Stevenson</cp:lastModifiedBy>
  <cp:revision>3</cp:revision>
  <cp:lastPrinted>2018-01-23T01:06:00Z</cp:lastPrinted>
  <dcterms:created xsi:type="dcterms:W3CDTF">2018-01-30T00:18:00Z</dcterms:created>
  <dcterms:modified xsi:type="dcterms:W3CDTF">2018-01-30T00:27:00Z</dcterms:modified>
</cp:coreProperties>
</file>